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6B1EB89C" w:rsidR="00914317" w:rsidRPr="00D17C2D" w:rsidRDefault="00F07C0C" w:rsidP="00914317">
      <w:pPr>
        <w:widowControl w:val="0"/>
        <w:ind w:left="3424" w:hanging="11"/>
        <w:jc w:val="right"/>
        <w:rPr>
          <w:b/>
          <w:sz w:val="24"/>
          <w:szCs w:val="24"/>
        </w:rPr>
      </w:pPr>
      <w:r>
        <w:rPr>
          <w:b/>
          <w:sz w:val="22"/>
          <w:szCs w:val="22"/>
        </w:rPr>
        <w:t>«____» _______________202</w:t>
      </w:r>
      <w:r w:rsidR="00F874D9">
        <w:rPr>
          <w:b/>
          <w:sz w:val="22"/>
          <w:szCs w:val="22"/>
        </w:rPr>
        <w:t>4</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51E10D7" w:rsidR="00914317" w:rsidRDefault="00914317" w:rsidP="00914317"/>
    <w:p w14:paraId="1D79095C" w14:textId="21769FF0" w:rsidR="00F874D9" w:rsidRDefault="00F874D9" w:rsidP="00914317"/>
    <w:p w14:paraId="5EE2900E" w14:textId="62CF80BA" w:rsidR="00F874D9" w:rsidRDefault="00F874D9" w:rsidP="00914317"/>
    <w:p w14:paraId="157F0F7B" w14:textId="52BD367E" w:rsidR="00F874D9" w:rsidRDefault="00F874D9" w:rsidP="00914317"/>
    <w:p w14:paraId="35D1C9E0" w14:textId="77777777" w:rsidR="00F874D9" w:rsidRDefault="00F874D9" w:rsidP="00914317"/>
    <w:p w14:paraId="78A2E4C0" w14:textId="77777777" w:rsidR="00914317" w:rsidRDefault="00914317" w:rsidP="00914317"/>
    <w:p w14:paraId="78A2E4C1" w14:textId="77777777" w:rsidR="00914317" w:rsidRPr="00864BCE"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864BCE">
        <w:rPr>
          <w:b/>
          <w:sz w:val="28"/>
          <w:szCs w:val="28"/>
        </w:rPr>
        <w:t>ДОКУМЕНТАЦИЯ ПО ЗАПРОСУ ПРЕДЛОЖЕНИЙ</w:t>
      </w:r>
      <w:bookmarkEnd w:id="0"/>
      <w:bookmarkEnd w:id="1"/>
      <w:bookmarkEnd w:id="2"/>
      <w:bookmarkEnd w:id="3"/>
    </w:p>
    <w:p w14:paraId="78A2E4C2" w14:textId="77777777" w:rsidR="00914317" w:rsidRPr="00864BCE" w:rsidRDefault="00914317" w:rsidP="00914317">
      <w:pPr>
        <w:widowControl w:val="0"/>
        <w:jc w:val="center"/>
        <w:outlineLvl w:val="0"/>
        <w:rPr>
          <w:b/>
          <w:sz w:val="28"/>
          <w:szCs w:val="28"/>
        </w:rPr>
      </w:pPr>
    </w:p>
    <w:p w14:paraId="3B51DE34" w14:textId="31A2BB2D" w:rsidR="00C76A26" w:rsidRDefault="00672D8F" w:rsidP="00914317">
      <w:pPr>
        <w:pStyle w:val="af0"/>
        <w:spacing w:line="360" w:lineRule="auto"/>
        <w:ind w:left="0"/>
        <w:jc w:val="center"/>
        <w:rPr>
          <w:b/>
          <w:sz w:val="28"/>
          <w:szCs w:val="28"/>
        </w:rPr>
      </w:pPr>
      <w:r w:rsidRPr="00864BCE">
        <w:rPr>
          <w:b/>
          <w:sz w:val="28"/>
          <w:szCs w:val="28"/>
        </w:rPr>
        <w:t xml:space="preserve"> </w:t>
      </w:r>
      <w:bookmarkEnd w:id="4"/>
      <w:r w:rsidR="00BE1314">
        <w:rPr>
          <w:b/>
          <w:sz w:val="28"/>
          <w:szCs w:val="28"/>
        </w:rPr>
        <w:t>на право заключения договоров</w:t>
      </w:r>
      <w:r w:rsidR="00864BCE" w:rsidRPr="00864BCE">
        <w:rPr>
          <w:b/>
          <w:sz w:val="28"/>
          <w:szCs w:val="28"/>
        </w:rPr>
        <w:t xml:space="preserve"> оказания услуг</w:t>
      </w:r>
      <w:r w:rsidR="00BE1314">
        <w:rPr>
          <w:b/>
          <w:sz w:val="28"/>
          <w:szCs w:val="28"/>
        </w:rPr>
        <w:t>:</w:t>
      </w:r>
    </w:p>
    <w:p w14:paraId="4AF38AB5" w14:textId="77777777" w:rsidR="00BE1314" w:rsidRDefault="00BE1314" w:rsidP="00914317">
      <w:pPr>
        <w:pStyle w:val="af0"/>
        <w:spacing w:line="360" w:lineRule="auto"/>
        <w:ind w:left="0"/>
        <w:jc w:val="center"/>
        <w:rPr>
          <w:b/>
          <w:sz w:val="28"/>
          <w:szCs w:val="28"/>
        </w:rPr>
      </w:pPr>
    </w:p>
    <w:p w14:paraId="12D4D787" w14:textId="4F75EE95" w:rsidR="00BE1314" w:rsidRDefault="00BE1314" w:rsidP="00914317">
      <w:pPr>
        <w:pStyle w:val="af0"/>
        <w:spacing w:line="360" w:lineRule="auto"/>
        <w:ind w:left="0"/>
        <w:jc w:val="center"/>
        <w:rPr>
          <w:b/>
          <w:sz w:val="28"/>
          <w:szCs w:val="28"/>
        </w:rPr>
      </w:pPr>
      <w:r w:rsidRPr="00BE1314">
        <w:rPr>
          <w:b/>
          <w:sz w:val="28"/>
          <w:szCs w:val="28"/>
        </w:rPr>
        <w:t>ЛОТ 1. Услуги по обеспечению единства измерений: проведение периодической поверки средств измерений по месту эксплуатации (ПС Ангарского, Усольского, Аларского, Заларинского, Черемховского районов)</w:t>
      </w:r>
      <w:r>
        <w:rPr>
          <w:b/>
          <w:sz w:val="28"/>
          <w:szCs w:val="28"/>
        </w:rPr>
        <w:t>;</w:t>
      </w:r>
    </w:p>
    <w:p w14:paraId="7A4EAE9B" w14:textId="77777777" w:rsidR="00BE1314" w:rsidRDefault="00BE1314" w:rsidP="00914317">
      <w:pPr>
        <w:pStyle w:val="af0"/>
        <w:spacing w:line="360" w:lineRule="auto"/>
        <w:ind w:left="0"/>
        <w:jc w:val="center"/>
        <w:rPr>
          <w:b/>
          <w:sz w:val="28"/>
          <w:szCs w:val="28"/>
        </w:rPr>
      </w:pPr>
    </w:p>
    <w:p w14:paraId="0718EF9C" w14:textId="5575533E" w:rsidR="00BE1314" w:rsidRDefault="00BE1314" w:rsidP="00914317">
      <w:pPr>
        <w:pStyle w:val="af0"/>
        <w:spacing w:line="360" w:lineRule="auto"/>
        <w:ind w:left="0"/>
        <w:jc w:val="center"/>
        <w:rPr>
          <w:b/>
          <w:sz w:val="28"/>
          <w:szCs w:val="28"/>
        </w:rPr>
      </w:pPr>
      <w:r w:rsidRPr="00BE1314">
        <w:rPr>
          <w:b/>
          <w:sz w:val="28"/>
          <w:szCs w:val="28"/>
        </w:rPr>
        <w:t>ЛОТ 2. Услуги по обеспечению единства измерений: проведение периодической поверки, аттестации средств измерений по месту нахождения исполнителя</w:t>
      </w:r>
    </w:p>
    <w:p w14:paraId="23E505B5" w14:textId="0D613A69" w:rsidR="00CF32FE" w:rsidRDefault="00CF32FE" w:rsidP="00914317">
      <w:pPr>
        <w:pStyle w:val="af0"/>
        <w:spacing w:line="360" w:lineRule="auto"/>
        <w:ind w:left="0"/>
        <w:jc w:val="center"/>
        <w:rPr>
          <w:b/>
          <w:sz w:val="28"/>
          <w:szCs w:val="28"/>
        </w:rPr>
      </w:pPr>
    </w:p>
    <w:p w14:paraId="2D958D57" w14:textId="7192B2DF" w:rsidR="00806C06" w:rsidRDefault="00CF32FE" w:rsidP="00914317">
      <w:pPr>
        <w:pStyle w:val="af0"/>
        <w:spacing w:line="360" w:lineRule="auto"/>
        <w:ind w:left="0"/>
        <w:jc w:val="center"/>
        <w:rPr>
          <w:b/>
          <w:sz w:val="28"/>
          <w:szCs w:val="28"/>
        </w:rPr>
      </w:pPr>
      <w:r w:rsidRPr="00CF32FE">
        <w:rPr>
          <w:b/>
          <w:sz w:val="28"/>
          <w:szCs w:val="28"/>
        </w:rPr>
        <w:t>для нужд филиала АО «ИЭСК» «Центральные электрические сети»</w:t>
      </w:r>
    </w:p>
    <w:p w14:paraId="2BC34D2D" w14:textId="12BD3F24" w:rsidR="00806C06" w:rsidRDefault="00806C06" w:rsidP="00914317">
      <w:pPr>
        <w:pStyle w:val="af0"/>
        <w:spacing w:line="360" w:lineRule="auto"/>
        <w:ind w:left="0"/>
        <w:jc w:val="center"/>
        <w:rPr>
          <w:b/>
          <w:sz w:val="28"/>
          <w:szCs w:val="28"/>
        </w:rPr>
      </w:pPr>
    </w:p>
    <w:p w14:paraId="4572D9BA" w14:textId="1078C1B3" w:rsidR="00864BCE" w:rsidRPr="00864BCE" w:rsidRDefault="00864BCE" w:rsidP="00F874D9">
      <w:pPr>
        <w:pStyle w:val="af0"/>
        <w:spacing w:line="360" w:lineRule="auto"/>
        <w:ind w:left="0"/>
        <w:rPr>
          <w:b/>
          <w:sz w:val="28"/>
          <w:szCs w:val="28"/>
        </w:rPr>
      </w:pPr>
    </w:p>
    <w:p w14:paraId="1380B005" w14:textId="3B589928" w:rsidR="00864BCE" w:rsidRDefault="00864BCE" w:rsidP="00914317">
      <w:pPr>
        <w:pStyle w:val="af0"/>
        <w:spacing w:line="360" w:lineRule="auto"/>
        <w:ind w:left="0"/>
        <w:jc w:val="center"/>
        <w:rPr>
          <w:b/>
          <w:sz w:val="28"/>
          <w:szCs w:val="28"/>
        </w:rPr>
      </w:pPr>
    </w:p>
    <w:p w14:paraId="78A2E4CC" w14:textId="35BEBF3A" w:rsidR="00914317" w:rsidRDefault="00914317" w:rsidP="00914317">
      <w:pPr>
        <w:widowControl w:val="0"/>
        <w:jc w:val="both"/>
        <w:rPr>
          <w:b/>
          <w:color w:val="0000FF"/>
          <w:sz w:val="22"/>
          <w:szCs w:val="22"/>
        </w:rPr>
      </w:pPr>
    </w:p>
    <w:p w14:paraId="78A2E4CD" w14:textId="45D9E0BB" w:rsidR="00914317" w:rsidRDefault="00914317" w:rsidP="00914317">
      <w:pPr>
        <w:widowControl w:val="0"/>
        <w:jc w:val="both"/>
        <w:rPr>
          <w:b/>
          <w:color w:val="0000FF"/>
          <w:sz w:val="22"/>
          <w:szCs w:val="22"/>
        </w:rPr>
      </w:pPr>
    </w:p>
    <w:p w14:paraId="528F46F7" w14:textId="0E0B714B" w:rsidR="00864BCE" w:rsidRDefault="00864BCE" w:rsidP="00914317">
      <w:pPr>
        <w:widowControl w:val="0"/>
        <w:jc w:val="both"/>
        <w:rPr>
          <w:b/>
          <w:color w:val="0000FF"/>
          <w:sz w:val="22"/>
          <w:szCs w:val="22"/>
        </w:rPr>
      </w:pPr>
    </w:p>
    <w:p w14:paraId="2803D7A1" w14:textId="2E530032" w:rsidR="00F874D9" w:rsidRDefault="00F874D9" w:rsidP="00914317">
      <w:pPr>
        <w:widowControl w:val="0"/>
        <w:jc w:val="both"/>
        <w:rPr>
          <w:b/>
          <w:color w:val="0000FF"/>
          <w:sz w:val="22"/>
          <w:szCs w:val="22"/>
        </w:rPr>
      </w:pPr>
    </w:p>
    <w:p w14:paraId="117F9912" w14:textId="0CD8EADC" w:rsidR="00F874D9" w:rsidRDefault="00F874D9" w:rsidP="00914317">
      <w:pPr>
        <w:widowControl w:val="0"/>
        <w:jc w:val="both"/>
        <w:rPr>
          <w:b/>
          <w:color w:val="0000FF"/>
          <w:sz w:val="22"/>
          <w:szCs w:val="22"/>
        </w:rPr>
      </w:pPr>
    </w:p>
    <w:p w14:paraId="78B6B902" w14:textId="1B95236A" w:rsidR="00BA00DF" w:rsidRDefault="00BA00DF" w:rsidP="00914317">
      <w:pPr>
        <w:widowControl w:val="0"/>
        <w:jc w:val="both"/>
        <w:rPr>
          <w:b/>
          <w:color w:val="0000FF"/>
          <w:sz w:val="22"/>
          <w:szCs w:val="22"/>
        </w:rPr>
      </w:pPr>
    </w:p>
    <w:p w14:paraId="437C65EF" w14:textId="7A953C58" w:rsidR="00BA00DF" w:rsidRDefault="00BA00DF" w:rsidP="00914317">
      <w:pPr>
        <w:widowControl w:val="0"/>
        <w:jc w:val="both"/>
        <w:rPr>
          <w:b/>
          <w:color w:val="0000FF"/>
          <w:sz w:val="22"/>
          <w:szCs w:val="22"/>
        </w:rPr>
      </w:pPr>
    </w:p>
    <w:p w14:paraId="4A38F0B5" w14:textId="77777777" w:rsidR="00BA00DF" w:rsidRDefault="00BA00DF" w:rsidP="00914317">
      <w:pPr>
        <w:widowControl w:val="0"/>
        <w:jc w:val="both"/>
        <w:rPr>
          <w:b/>
          <w:color w:val="0000FF"/>
          <w:sz w:val="22"/>
          <w:szCs w:val="22"/>
        </w:rPr>
      </w:pPr>
    </w:p>
    <w:p w14:paraId="4EDAB873" w14:textId="77777777" w:rsidR="00F874D9" w:rsidRDefault="00F874D9" w:rsidP="00914317">
      <w:pPr>
        <w:widowControl w:val="0"/>
        <w:jc w:val="both"/>
        <w:rPr>
          <w:b/>
          <w:color w:val="0000FF"/>
          <w:sz w:val="22"/>
          <w:szCs w:val="22"/>
        </w:rPr>
      </w:pPr>
    </w:p>
    <w:p w14:paraId="78A2E4E2" w14:textId="2C51C729"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33F063A0" w:rsidR="00914317" w:rsidRPr="00381B4C" w:rsidRDefault="00672D8F" w:rsidP="00914317">
      <w:pPr>
        <w:widowControl w:val="0"/>
        <w:jc w:val="center"/>
        <w:rPr>
          <w:b/>
          <w:sz w:val="22"/>
          <w:szCs w:val="22"/>
        </w:rPr>
      </w:pPr>
      <w:r w:rsidRPr="00381B4C">
        <w:rPr>
          <w:b/>
          <w:sz w:val="22"/>
          <w:szCs w:val="22"/>
        </w:rPr>
        <w:t xml:space="preserve">г. </w:t>
      </w:r>
      <w:r w:rsidR="00F874D9">
        <w:rPr>
          <w:b/>
          <w:sz w:val="22"/>
          <w:szCs w:val="22"/>
        </w:rPr>
        <w:t>Ангарск 2024</w:t>
      </w:r>
      <w:r w:rsidRPr="00381B4C">
        <w:rPr>
          <w:b/>
          <w:sz w:val="22"/>
          <w:szCs w:val="22"/>
        </w:rPr>
        <w:t xml:space="preserve"> г. </w:t>
      </w:r>
    </w:p>
    <w:p w14:paraId="78A2E4E7" w14:textId="610067F1" w:rsidR="00914317" w:rsidRDefault="00914317" w:rsidP="0087360F">
      <w:pPr>
        <w:widowControl w:val="0"/>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1B0830AB"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155E37">
                  <w:rPr>
                    <w:webHidden/>
                  </w:rPr>
                  <w:t>1</w:t>
                </w:r>
                <w:r w:rsidR="00E05919">
                  <w:rPr>
                    <w:webHidden/>
                  </w:rPr>
                  <w:fldChar w:fldCharType="end"/>
                </w:r>
              </w:hyperlink>
            </w:p>
            <w:p w14:paraId="3A1CDF74" w14:textId="19F5FDB3" w:rsidR="00E05919" w:rsidRDefault="00155E37">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Pr>
                    <w:webHidden/>
                  </w:rPr>
                  <w:t>3</w:t>
                </w:r>
                <w:r w:rsidR="00E05919">
                  <w:rPr>
                    <w:webHidden/>
                  </w:rPr>
                  <w:fldChar w:fldCharType="end"/>
                </w:r>
              </w:hyperlink>
            </w:p>
            <w:p w14:paraId="00B52968" w14:textId="22F2FC8E" w:rsidR="00E05919" w:rsidRDefault="00155E37">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612C8B57" w:rsidR="00E05919" w:rsidRDefault="00155E37">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Pr>
                    <w:webHidden/>
                  </w:rPr>
                  <w:t>16</w:t>
                </w:r>
                <w:r w:rsidR="00E05919">
                  <w:rPr>
                    <w:webHidden/>
                  </w:rPr>
                  <w:fldChar w:fldCharType="end"/>
                </w:r>
              </w:hyperlink>
            </w:p>
            <w:p w14:paraId="1E0B9B98" w14:textId="3B8A5BE2" w:rsidR="00E05919" w:rsidRDefault="00155E37">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Pr>
                    <w:webHidden/>
                  </w:rPr>
                  <w:t>25</w:t>
                </w:r>
                <w:r w:rsidR="00E05919">
                  <w:rPr>
                    <w:webHidden/>
                  </w:rPr>
                  <w:fldChar w:fldCharType="end"/>
                </w:r>
              </w:hyperlink>
            </w:p>
            <w:p w14:paraId="3E5CE14C" w14:textId="00B52F78" w:rsidR="00E05919" w:rsidRDefault="00155E37">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Pr>
                    <w:webHidden/>
                  </w:rPr>
                  <w:t>25</w:t>
                </w:r>
                <w:r w:rsidR="00E05919">
                  <w:rPr>
                    <w:webHidden/>
                  </w:rPr>
                  <w:fldChar w:fldCharType="end"/>
                </w:r>
              </w:hyperlink>
            </w:p>
            <w:p w14:paraId="0C3BFA9A" w14:textId="0BD6414E" w:rsidR="00E05919" w:rsidRDefault="00155E37">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Pr>
                    <w:webHidden/>
                  </w:rPr>
                  <w:t>27</w:t>
                </w:r>
                <w:r w:rsidR="00E05919">
                  <w:rPr>
                    <w:webHidden/>
                  </w:rPr>
                  <w:fldChar w:fldCharType="end"/>
                </w:r>
              </w:hyperlink>
            </w:p>
            <w:p w14:paraId="74099F30" w14:textId="70A45AFA" w:rsidR="00E05919" w:rsidRDefault="00155E37">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Pr>
                    <w:webHidden/>
                  </w:rPr>
                  <w:t>30</w:t>
                </w:r>
                <w:r w:rsidR="00E05919">
                  <w:rPr>
                    <w:webHidden/>
                  </w:rPr>
                  <w:fldChar w:fldCharType="end"/>
                </w:r>
              </w:hyperlink>
            </w:p>
            <w:p w14:paraId="302CEBF3" w14:textId="6E9FC175" w:rsidR="00E05919" w:rsidRDefault="00155E37">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Pr>
                    <w:webHidden/>
                  </w:rPr>
                  <w:t>31</w:t>
                </w:r>
                <w:r w:rsidR="00E05919">
                  <w:rPr>
                    <w:webHidden/>
                  </w:rPr>
                  <w:fldChar w:fldCharType="end"/>
                </w:r>
              </w:hyperlink>
            </w:p>
            <w:p w14:paraId="46649854" w14:textId="609CA834" w:rsidR="00E05919" w:rsidRDefault="00155E37">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Pr>
                    <w:webHidden/>
                  </w:rPr>
                  <w:t>32</w:t>
                </w:r>
                <w:r w:rsidR="00E05919">
                  <w:rPr>
                    <w:webHidden/>
                  </w:rPr>
                  <w:fldChar w:fldCharType="end"/>
                </w:r>
              </w:hyperlink>
            </w:p>
            <w:p w14:paraId="1C349A32" w14:textId="0B150F9F" w:rsidR="00E05919" w:rsidRDefault="00155E37">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Pr>
                    <w:webHidden/>
                  </w:rPr>
                  <w:t>34</w:t>
                </w:r>
                <w:r w:rsidR="00E05919">
                  <w:rPr>
                    <w:webHidden/>
                  </w:rPr>
                  <w:fldChar w:fldCharType="end"/>
                </w:r>
              </w:hyperlink>
            </w:p>
            <w:p w14:paraId="290C352D" w14:textId="5A9E72B0" w:rsidR="00E05919" w:rsidRDefault="00155E37">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Pr>
                    <w:webHidden/>
                  </w:rPr>
                  <w:t>35</w:t>
                </w:r>
                <w:r w:rsidR="00E05919">
                  <w:rPr>
                    <w:webHidden/>
                  </w:rPr>
                  <w:fldChar w:fldCharType="end"/>
                </w:r>
              </w:hyperlink>
            </w:p>
            <w:p w14:paraId="5460BDFD" w14:textId="7C38A8AF" w:rsidR="00E05919" w:rsidRDefault="00155E37">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Pr>
                    <w:webHidden/>
                  </w:rPr>
                  <w:t>36</w:t>
                </w:r>
                <w:r w:rsidR="00E05919">
                  <w:rPr>
                    <w:webHidden/>
                  </w:rPr>
                  <w:fldChar w:fldCharType="end"/>
                </w:r>
              </w:hyperlink>
            </w:p>
            <w:p w14:paraId="78A2E4FC" w14:textId="3A9E729A" w:rsidR="00914317" w:rsidRDefault="00672D8F" w:rsidP="00914317">
              <w:pPr>
                <w:spacing w:line="600" w:lineRule="auto"/>
              </w:pPr>
              <w:r w:rsidRPr="00B054AC">
                <w:fldChar w:fldCharType="end"/>
              </w:r>
              <w:r>
                <w:rPr>
                  <w:b/>
                </w:rPr>
                <w:t>Приложения (в электронном виде)</w:t>
              </w:r>
              <w:r>
                <w:t xml:space="preserve">: </w:t>
              </w:r>
            </w:p>
            <w:p w14:paraId="6B9F5E00" w14:textId="70EBED44" w:rsidR="003C23CA" w:rsidRPr="003C23CA" w:rsidRDefault="003C23CA" w:rsidP="003C23CA">
              <w:pPr>
                <w:rPr>
                  <w:b/>
                  <w:sz w:val="24"/>
                  <w:szCs w:val="24"/>
                  <w:u w:val="single"/>
                </w:rPr>
              </w:pPr>
              <w:r>
                <w:t xml:space="preserve">        </w:t>
              </w:r>
              <w:r w:rsidRPr="003C23CA">
                <w:rPr>
                  <w:b/>
                  <w:sz w:val="24"/>
                  <w:szCs w:val="24"/>
                  <w:u w:val="single"/>
                </w:rPr>
                <w:t>ПО ЛОТУ 1:</w:t>
              </w:r>
            </w:p>
            <w:p w14:paraId="23A75DC4" w14:textId="411227F1" w:rsidR="00526710" w:rsidRPr="004E0263" w:rsidRDefault="00526710" w:rsidP="003C23CA">
              <w:pPr>
                <w:pStyle w:val="af0"/>
                <w:numPr>
                  <w:ilvl w:val="0"/>
                  <w:numId w:val="25"/>
                </w:numPr>
                <w:ind w:left="714" w:hanging="357"/>
              </w:pPr>
              <w:r w:rsidRPr="00526710">
                <w:t xml:space="preserve">Проект договора </w:t>
              </w:r>
              <w:r w:rsidR="003B46FA">
                <w:t>оказания услуг</w:t>
              </w:r>
              <w:r w:rsidR="003B46FA" w:rsidRPr="003B46FA">
                <w:t xml:space="preserve"> по обеспечению единства измерений: проведению периодической поверки средств измерений </w:t>
              </w:r>
              <w:r w:rsidR="004E3248">
                <w:t xml:space="preserve">(по месту эксплуатации) </w:t>
              </w:r>
              <w:r w:rsidRPr="00526710">
                <w:t>на 2024 г.</w:t>
              </w:r>
            </w:p>
            <w:p w14:paraId="66C4E57E" w14:textId="31EADC0D" w:rsidR="00526710" w:rsidRDefault="00526710" w:rsidP="003B46FA">
              <w:pPr>
                <w:pStyle w:val="af0"/>
                <w:numPr>
                  <w:ilvl w:val="0"/>
                  <w:numId w:val="25"/>
                </w:numPr>
              </w:pPr>
              <w:r>
                <w:t>Приложение 1 к проекту договора. Графики</w:t>
              </w:r>
              <w:r w:rsidRPr="006E0AC8">
                <w:t xml:space="preserve"> </w:t>
              </w:r>
              <w:r w:rsidR="003B46FA" w:rsidRPr="003B46FA">
                <w:t>поверки средств измерений на 2024г.: № 1 (электрические).</w:t>
              </w:r>
            </w:p>
            <w:p w14:paraId="2AA502F1" w14:textId="109456AE" w:rsidR="00526710" w:rsidRDefault="00526710" w:rsidP="003B46FA">
              <w:pPr>
                <w:pStyle w:val="af0"/>
                <w:numPr>
                  <w:ilvl w:val="0"/>
                  <w:numId w:val="25"/>
                </w:numPr>
              </w:pPr>
              <w:r w:rsidRPr="002D7BCF">
                <w:t>Прил</w:t>
              </w:r>
              <w:r>
                <w:t>ожение 2 к проекту договора. Стоимость услуг по</w:t>
              </w:r>
              <w:r w:rsidR="003B46FA">
                <w:t xml:space="preserve"> поверке</w:t>
              </w:r>
              <w:r w:rsidR="003B46FA" w:rsidRPr="003B46FA">
                <w:t xml:space="preserve"> средств измерений на 2024г</w:t>
              </w:r>
              <w:r>
                <w:t>.</w:t>
              </w:r>
            </w:p>
            <w:p w14:paraId="78A2E4FF" w14:textId="26766D45" w:rsidR="00914317" w:rsidRDefault="00526710" w:rsidP="00526710">
              <w:pPr>
                <w:pStyle w:val="af0"/>
                <w:numPr>
                  <w:ilvl w:val="0"/>
                  <w:numId w:val="25"/>
                </w:numPr>
              </w:pPr>
              <w:r>
                <w:t>Расчет начальной (максимальной) цены договора (НМЦД)</w:t>
              </w:r>
              <w:r w:rsidR="003B46FA">
                <w:t>.</w:t>
              </w:r>
            </w:p>
            <w:p w14:paraId="7C11A994" w14:textId="77777777" w:rsidR="004E3248" w:rsidRDefault="004E3248" w:rsidP="004E3248">
              <w:pPr>
                <w:ind w:firstLine="426"/>
                <w:rPr>
                  <w:b/>
                  <w:sz w:val="24"/>
                  <w:szCs w:val="24"/>
                  <w:u w:val="single"/>
                </w:rPr>
              </w:pPr>
            </w:p>
            <w:p w14:paraId="26C5CC07" w14:textId="20085E2D" w:rsidR="004E3248" w:rsidRPr="003B46FA" w:rsidRDefault="004E3248" w:rsidP="004E3248">
              <w:pPr>
                <w:ind w:firstLine="426"/>
                <w:rPr>
                  <w:i/>
                  <w:highlight w:val="yellow"/>
                </w:rPr>
              </w:pPr>
              <w:r>
                <w:rPr>
                  <w:b/>
                  <w:sz w:val="24"/>
                  <w:szCs w:val="24"/>
                  <w:u w:val="single"/>
                </w:rPr>
                <w:t>ПО ЛОТУ 2</w:t>
              </w:r>
              <w:r w:rsidRPr="003C23CA">
                <w:rPr>
                  <w:b/>
                  <w:sz w:val="24"/>
                  <w:szCs w:val="24"/>
                  <w:u w:val="single"/>
                </w:rPr>
                <w:t>:</w:t>
              </w:r>
            </w:p>
            <w:p w14:paraId="0D30EBFB" w14:textId="4DBD7C7F" w:rsidR="004E3248" w:rsidRPr="006C1F52" w:rsidRDefault="004E3248" w:rsidP="004E3248">
              <w:pPr>
                <w:pStyle w:val="af0"/>
                <w:numPr>
                  <w:ilvl w:val="0"/>
                  <w:numId w:val="44"/>
                </w:numPr>
              </w:pPr>
              <w:r w:rsidRPr="006C1F52">
                <w:t>Проект договора оказания услуг по обеспечению единства измерений: проведению периодической поверки, аттестации средств измерений (по месту нахождения исполнителя) на 2024 г.</w:t>
              </w:r>
            </w:p>
            <w:p w14:paraId="00FD2D1E" w14:textId="77777777" w:rsidR="004E3248" w:rsidRPr="006C1F52" w:rsidRDefault="004E3248" w:rsidP="004E3248">
              <w:pPr>
                <w:pStyle w:val="af0"/>
                <w:numPr>
                  <w:ilvl w:val="0"/>
                  <w:numId w:val="44"/>
                </w:numPr>
              </w:pPr>
              <w:r w:rsidRPr="006C1F52">
                <w:t xml:space="preserve">Приложение 1 к проекту договора. Графики поверки средств измерений на 2024г.: </w:t>
              </w:r>
            </w:p>
            <w:p w14:paraId="28D9C1F2" w14:textId="733DF892" w:rsidR="004E3248" w:rsidRPr="006C1F52" w:rsidRDefault="004E3248" w:rsidP="004E3248">
              <w:pPr>
                <w:pStyle w:val="af0"/>
              </w:pPr>
              <w:r w:rsidRPr="006C1F52">
                <w:t>№ 1 (электрические);</w:t>
              </w:r>
            </w:p>
            <w:p w14:paraId="5FFE79D0" w14:textId="77777777" w:rsidR="004E3248" w:rsidRPr="006C1F52" w:rsidRDefault="004E3248" w:rsidP="004E3248">
              <w:pPr>
                <w:pStyle w:val="af0"/>
              </w:pPr>
              <w:r w:rsidRPr="006C1F52">
                <w:t>№ 2 (давления);</w:t>
              </w:r>
            </w:p>
            <w:p w14:paraId="007CC77B" w14:textId="77777777" w:rsidR="004E3248" w:rsidRPr="006C1F52" w:rsidRDefault="004E3248" w:rsidP="004E3248">
              <w:pPr>
                <w:pStyle w:val="af0"/>
              </w:pPr>
              <w:r w:rsidRPr="006C1F52">
                <w:t>№ 3 (температурные);</w:t>
              </w:r>
            </w:p>
            <w:p w14:paraId="6FCF44F1" w14:textId="318C3F53" w:rsidR="004E3248" w:rsidRPr="006C1F52" w:rsidRDefault="004E3248" w:rsidP="004E3248">
              <w:pPr>
                <w:pStyle w:val="af0"/>
              </w:pPr>
              <w:r w:rsidRPr="006C1F52">
                <w:t>№ 4 (механические);</w:t>
              </w:r>
            </w:p>
            <w:p w14:paraId="3DF7E1C3" w14:textId="77777777" w:rsidR="004E3248" w:rsidRPr="006C1F52" w:rsidRDefault="004E3248" w:rsidP="004E3248">
              <w:pPr>
                <w:pStyle w:val="af0"/>
              </w:pPr>
              <w:r w:rsidRPr="006C1F52">
                <w:t>№ 5 (оптические);</w:t>
              </w:r>
            </w:p>
            <w:p w14:paraId="38157D12" w14:textId="77777777" w:rsidR="004E3248" w:rsidRPr="006C1F52" w:rsidRDefault="004E3248" w:rsidP="004E3248">
              <w:pPr>
                <w:pStyle w:val="af0"/>
              </w:pPr>
              <w:r w:rsidRPr="006C1F52">
                <w:t>№ 6 (параметров расхода);</w:t>
              </w:r>
            </w:p>
            <w:p w14:paraId="2B75E47D" w14:textId="074D35CC" w:rsidR="004E3248" w:rsidRPr="006C1F52" w:rsidRDefault="004E3248" w:rsidP="004E3248">
              <w:pPr>
                <w:pStyle w:val="af0"/>
              </w:pPr>
              <w:r w:rsidRPr="006C1F52">
                <w:t>№ 7 (физико-химического состава и свойств веществ)</w:t>
              </w:r>
            </w:p>
            <w:p w14:paraId="037906C1" w14:textId="77777777" w:rsidR="004E3248" w:rsidRPr="006C1F52" w:rsidRDefault="004E3248" w:rsidP="004E3248">
              <w:pPr>
                <w:pStyle w:val="af0"/>
                <w:numPr>
                  <w:ilvl w:val="0"/>
                  <w:numId w:val="44"/>
                </w:numPr>
              </w:pPr>
              <w:r w:rsidRPr="006C1F52">
                <w:t>Приложение 2 к проекту договора. Стоимость услуг по поверке и аттестации средств измерений на 2024г.</w:t>
              </w:r>
            </w:p>
            <w:p w14:paraId="16A32AE4" w14:textId="1840A7FB" w:rsidR="004E3248" w:rsidRPr="006C1F52" w:rsidRDefault="004E3248" w:rsidP="004E3248">
              <w:pPr>
                <w:pStyle w:val="af0"/>
                <w:numPr>
                  <w:ilvl w:val="0"/>
                  <w:numId w:val="44"/>
                </w:numPr>
              </w:pPr>
              <w:r w:rsidRPr="006C1F52">
                <w:t>Расчет начальной (максимальной) цены договора (НМЦД).</w:t>
              </w:r>
            </w:p>
            <w:p w14:paraId="284AAC9C" w14:textId="7A3F0D7C" w:rsidR="003B46FA" w:rsidRDefault="003B46FA" w:rsidP="003B46FA"/>
            <w:p w14:paraId="11217DD7" w14:textId="600D4EBC" w:rsidR="003B46FA" w:rsidRDefault="00155E37" w:rsidP="003B46FA">
              <w:pPr>
                <w:rPr>
                  <w:i/>
                  <w:highlight w:val="yellow"/>
                </w:rPr>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3B46FA">
      <w:pPr>
        <w:pStyle w:val="10"/>
        <w:numPr>
          <w:ilvl w:val="0"/>
          <w:numId w:val="42"/>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694D188F" w14:textId="77777777" w:rsidR="00543104" w:rsidRDefault="00EA33BB" w:rsidP="00515C5F">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543104">
        <w:rPr>
          <w:b/>
          <w:sz w:val="22"/>
          <w:szCs w:val="22"/>
        </w:rPr>
        <w:t>на право заключения договоров</w:t>
      </w:r>
      <w:r w:rsidR="00DB1EED" w:rsidRPr="00DB1EED">
        <w:rPr>
          <w:b/>
          <w:sz w:val="22"/>
          <w:szCs w:val="22"/>
        </w:rPr>
        <w:t xml:space="preserve"> оказания услуг</w:t>
      </w:r>
      <w:r w:rsidR="00543104">
        <w:rPr>
          <w:b/>
          <w:sz w:val="22"/>
          <w:szCs w:val="22"/>
        </w:rPr>
        <w:t>:</w:t>
      </w:r>
      <w:r w:rsidR="00DB1EED">
        <w:rPr>
          <w:b/>
          <w:sz w:val="22"/>
          <w:szCs w:val="22"/>
        </w:rPr>
        <w:t xml:space="preserve"> </w:t>
      </w:r>
    </w:p>
    <w:p w14:paraId="24DC98A3" w14:textId="268DDD06" w:rsidR="00543104" w:rsidRPr="00543104" w:rsidRDefault="00543104" w:rsidP="00543104">
      <w:pPr>
        <w:jc w:val="both"/>
        <w:rPr>
          <w:b/>
          <w:sz w:val="22"/>
          <w:szCs w:val="22"/>
        </w:rPr>
      </w:pPr>
      <w:r w:rsidRPr="00543104">
        <w:rPr>
          <w:b/>
          <w:sz w:val="22"/>
          <w:szCs w:val="22"/>
        </w:rPr>
        <w:t>ЛОТ 1. Услуги по обеспечению единства измерений: проведение периодической поверки средств измерений по месту эксплуатации (ПС Ангарского, Усольского, Аларского, Заларинского, Черемховского районов);</w:t>
      </w:r>
    </w:p>
    <w:p w14:paraId="3457E7D0" w14:textId="3DD8637B" w:rsidR="00543104" w:rsidRDefault="00543104" w:rsidP="00543104">
      <w:pPr>
        <w:pStyle w:val="af0"/>
        <w:ind w:left="0"/>
        <w:jc w:val="both"/>
        <w:rPr>
          <w:b/>
          <w:sz w:val="22"/>
          <w:szCs w:val="22"/>
        </w:rPr>
      </w:pPr>
      <w:r w:rsidRPr="00543104">
        <w:rPr>
          <w:b/>
          <w:sz w:val="22"/>
          <w:szCs w:val="22"/>
        </w:rPr>
        <w:t>ЛОТ 2. Услуги по обеспечению единства измерений: проведение периодической поверки, аттестации средств измерений по месту нахождения исполнителя</w:t>
      </w:r>
    </w:p>
    <w:p w14:paraId="190E8842" w14:textId="3C3ABC55" w:rsidR="00515C5F" w:rsidRPr="00515C5F" w:rsidRDefault="00515C5F" w:rsidP="00515C5F">
      <w:pPr>
        <w:pStyle w:val="af0"/>
        <w:ind w:left="0"/>
        <w:jc w:val="both"/>
        <w:rPr>
          <w:b/>
          <w:sz w:val="22"/>
          <w:szCs w:val="22"/>
        </w:rPr>
      </w:pPr>
      <w:r w:rsidRPr="00515C5F">
        <w:rPr>
          <w:b/>
          <w:sz w:val="22"/>
          <w:szCs w:val="22"/>
        </w:rPr>
        <w:t>для нужд филиала АО «ИЭСК» «Центральные электрические сети»</w:t>
      </w:r>
      <w:r>
        <w:rPr>
          <w:b/>
          <w:sz w:val="22"/>
          <w:szCs w:val="22"/>
        </w:rPr>
        <w:t>.</w:t>
      </w:r>
    </w:p>
    <w:p w14:paraId="0A3F2447" w14:textId="1CFA872E" w:rsidR="00014187" w:rsidRPr="00381B4C" w:rsidRDefault="00014187" w:rsidP="00914317">
      <w:pPr>
        <w:pStyle w:val="af0"/>
        <w:ind w:left="0"/>
        <w:jc w:val="both"/>
        <w:rPr>
          <w:b/>
          <w:color w:val="0000FF"/>
          <w:sz w:val="22"/>
          <w:szCs w:val="22"/>
        </w:rPr>
      </w:pPr>
    </w:p>
    <w:p w14:paraId="78A2E505" w14:textId="23E4F08A"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864BCE">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w:t>
      </w:r>
      <w:r w:rsidR="00DB1EED">
        <w:rPr>
          <w:sz w:val="22"/>
          <w:szCs w:val="22"/>
        </w:rPr>
        <w:t xml:space="preserve"> Договора, который</w:t>
      </w:r>
      <w:r w:rsidRPr="002362CA">
        <w:rPr>
          <w:sz w:val="22"/>
          <w:szCs w:val="22"/>
        </w:rPr>
        <w:t xml:space="preserve">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4F47513B"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5EC90732" w14:textId="77777777" w:rsidR="00687950" w:rsidRDefault="00687950" w:rsidP="00687950">
            <w:pPr>
              <w:jc w:val="both"/>
              <w:rPr>
                <w:b/>
                <w:color w:val="0000FF"/>
                <w:sz w:val="22"/>
                <w:szCs w:val="22"/>
              </w:rPr>
            </w:pPr>
            <w:r>
              <w:rPr>
                <w:b/>
                <w:color w:val="0000FF"/>
                <w:sz w:val="22"/>
                <w:szCs w:val="22"/>
              </w:rPr>
              <w:t xml:space="preserve">Душенькин Владимир Анатольевич, </w:t>
            </w:r>
          </w:p>
          <w:p w14:paraId="612601CC" w14:textId="77777777" w:rsidR="00687950" w:rsidRDefault="00687950" w:rsidP="00687950">
            <w:pPr>
              <w:jc w:val="both"/>
              <w:rPr>
                <w:b/>
                <w:color w:val="0000FF"/>
                <w:sz w:val="22"/>
                <w:szCs w:val="22"/>
              </w:rPr>
            </w:pPr>
            <w:r>
              <w:rPr>
                <w:b/>
                <w:color w:val="0000FF"/>
                <w:sz w:val="22"/>
                <w:szCs w:val="22"/>
              </w:rPr>
              <w:t>Тел: (3955) 502-809</w:t>
            </w:r>
          </w:p>
          <w:p w14:paraId="0A1FD9E3" w14:textId="77777777" w:rsidR="00687950" w:rsidRDefault="00687950" w:rsidP="00687950">
            <w:pPr>
              <w:jc w:val="both"/>
              <w:rPr>
                <w:b/>
                <w:color w:val="0000FF"/>
                <w:sz w:val="22"/>
                <w:szCs w:val="22"/>
              </w:rPr>
            </w:pPr>
            <w:r>
              <w:rPr>
                <w:b/>
                <w:color w:val="0000FF"/>
                <w:sz w:val="22"/>
                <w:szCs w:val="22"/>
              </w:rPr>
              <w:t xml:space="preserve">Адрес электронной почты: </w:t>
            </w:r>
          </w:p>
          <w:p w14:paraId="54E5BE50" w14:textId="02F686BA" w:rsidR="00014187" w:rsidRPr="00E10327" w:rsidRDefault="00687950" w:rsidP="00687950">
            <w:pPr>
              <w:rPr>
                <w:b/>
                <w:color w:val="0000FF"/>
                <w:sz w:val="22"/>
                <w:szCs w:val="22"/>
              </w:rPr>
            </w:pPr>
            <w:r w:rsidRPr="00386718">
              <w:rPr>
                <w:b/>
                <w:color w:val="0000FF"/>
                <w:sz w:val="22"/>
                <w:szCs w:val="22"/>
              </w:rPr>
              <w:t>DushenkinVA@ces.irkutskenergo.ru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155E37"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5"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lastRenderedPageBreak/>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lastRenderedPageBreak/>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460A1A2F" w14:textId="77777777" w:rsidR="00726B39" w:rsidRPr="00726B39" w:rsidRDefault="00726B39" w:rsidP="00726B39">
            <w:pPr>
              <w:jc w:val="both"/>
              <w:rPr>
                <w:b/>
                <w:color w:val="0000FF"/>
                <w:sz w:val="28"/>
                <w:szCs w:val="28"/>
              </w:rPr>
            </w:pPr>
            <w:r w:rsidRPr="00726B39">
              <w:rPr>
                <w:b/>
                <w:color w:val="0000FF"/>
                <w:sz w:val="28"/>
                <w:szCs w:val="28"/>
              </w:rPr>
              <w:t>ЛОТ 1. Услуги по обеспечению единства измерений: проведение периодической поверки средств измерений по месту эксплуатации (ПС Ангарского, Усольского, Аларского, Заларинского, Черемховского районов);</w:t>
            </w:r>
          </w:p>
          <w:p w14:paraId="0C9B45FC" w14:textId="77777777" w:rsidR="00726B39" w:rsidRPr="00726B39" w:rsidRDefault="00726B39" w:rsidP="00726B39">
            <w:pPr>
              <w:pStyle w:val="af0"/>
              <w:jc w:val="both"/>
              <w:rPr>
                <w:b/>
                <w:color w:val="0000FF"/>
                <w:sz w:val="28"/>
                <w:szCs w:val="28"/>
              </w:rPr>
            </w:pPr>
          </w:p>
          <w:p w14:paraId="78A2E52F" w14:textId="3BD87DE8" w:rsidR="00AF12DD" w:rsidRPr="007D0EAE" w:rsidRDefault="00726B39" w:rsidP="00726B39">
            <w:pPr>
              <w:pStyle w:val="af0"/>
              <w:ind w:left="0"/>
              <w:jc w:val="both"/>
              <w:rPr>
                <w:b/>
                <w:color w:val="0000FF"/>
                <w:sz w:val="28"/>
                <w:szCs w:val="28"/>
              </w:rPr>
            </w:pPr>
            <w:r w:rsidRPr="00726B39">
              <w:rPr>
                <w:b/>
                <w:color w:val="0000FF"/>
                <w:sz w:val="28"/>
                <w:szCs w:val="28"/>
              </w:rPr>
              <w:t>ЛОТ 2. Услуги по обеспечению единства измерений: проведение периодической поверки, аттестации средств измерений по месту нахождения исполнителя</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1FBE5F67" w14:textId="77777777" w:rsidR="00726B39" w:rsidRPr="00726B39" w:rsidRDefault="00726B39" w:rsidP="00726B39">
            <w:pPr>
              <w:jc w:val="both"/>
              <w:rPr>
                <w:b/>
                <w:color w:val="0000FF"/>
                <w:sz w:val="28"/>
                <w:szCs w:val="28"/>
              </w:rPr>
            </w:pPr>
            <w:r w:rsidRPr="00726B39">
              <w:rPr>
                <w:b/>
                <w:color w:val="0000FF"/>
                <w:sz w:val="28"/>
                <w:szCs w:val="28"/>
              </w:rPr>
              <w:t>ЛОТ 1. Услуги по обеспечению единства измерений: проведение периодической поверки средств измерений по месту эксплуатации (ПС Ангарского, Усольского, Аларского, Заларинского, Черемховского районов);</w:t>
            </w:r>
          </w:p>
          <w:p w14:paraId="655EBAF2" w14:textId="77777777" w:rsidR="00726B39" w:rsidRPr="00726B39" w:rsidRDefault="00726B39" w:rsidP="00726B39">
            <w:pPr>
              <w:pStyle w:val="af0"/>
              <w:jc w:val="both"/>
              <w:rPr>
                <w:b/>
                <w:color w:val="0000FF"/>
                <w:sz w:val="28"/>
                <w:szCs w:val="28"/>
              </w:rPr>
            </w:pPr>
          </w:p>
          <w:p w14:paraId="78A2E533" w14:textId="7E36CF85" w:rsidR="00B82C06" w:rsidRPr="007D0EAE" w:rsidRDefault="00726B39" w:rsidP="00726B39">
            <w:pPr>
              <w:pStyle w:val="af0"/>
              <w:ind w:left="0"/>
              <w:jc w:val="both"/>
              <w:rPr>
                <w:b/>
                <w:color w:val="0000FF"/>
                <w:sz w:val="28"/>
                <w:szCs w:val="28"/>
                <w:highlight w:val="yellow"/>
              </w:rPr>
            </w:pPr>
            <w:r w:rsidRPr="00726B39">
              <w:rPr>
                <w:b/>
                <w:color w:val="0000FF"/>
                <w:sz w:val="28"/>
                <w:szCs w:val="28"/>
              </w:rPr>
              <w:t>ЛОТ 2. Услуги по обеспечению единства измерений: проведение периодической поверки, аттестации средств измерений по месту нахождения исполнителя</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00C576F4" w14:textId="7246962D" w:rsidR="00726B39" w:rsidRPr="00726B39" w:rsidRDefault="00726B39" w:rsidP="00687950">
            <w:pPr>
              <w:jc w:val="both"/>
              <w:rPr>
                <w:b/>
                <w:color w:val="0000FF"/>
                <w:sz w:val="24"/>
                <w:szCs w:val="24"/>
                <w:u w:val="single"/>
              </w:rPr>
            </w:pPr>
            <w:r w:rsidRPr="00394AD5">
              <w:rPr>
                <w:b/>
                <w:color w:val="0000FF"/>
                <w:sz w:val="24"/>
                <w:szCs w:val="24"/>
                <w:highlight w:val="yellow"/>
                <w:u w:val="single"/>
              </w:rPr>
              <w:t>ПО ЛОТУ 1:</w:t>
            </w:r>
          </w:p>
          <w:p w14:paraId="6A71BAEA" w14:textId="23BD4605" w:rsidR="00687950" w:rsidRPr="007D0EAE" w:rsidRDefault="00687950" w:rsidP="00687950">
            <w:pPr>
              <w:jc w:val="both"/>
              <w:rPr>
                <w:b/>
                <w:color w:val="0000FF"/>
                <w:sz w:val="28"/>
                <w:szCs w:val="28"/>
              </w:rPr>
            </w:pPr>
            <w:r w:rsidRPr="007D0EAE">
              <w:rPr>
                <w:b/>
                <w:color w:val="0000FF"/>
                <w:sz w:val="24"/>
                <w:szCs w:val="24"/>
              </w:rPr>
              <w:t xml:space="preserve">Начало исполнения договора: </w:t>
            </w:r>
            <w:r w:rsidR="00726B39">
              <w:rPr>
                <w:b/>
                <w:color w:val="0000FF"/>
                <w:sz w:val="28"/>
                <w:szCs w:val="28"/>
              </w:rPr>
              <w:t>с даты подписания</w:t>
            </w:r>
            <w:r w:rsidRPr="007D0EAE">
              <w:rPr>
                <w:b/>
                <w:color w:val="0000FF"/>
                <w:sz w:val="28"/>
                <w:szCs w:val="28"/>
              </w:rPr>
              <w:t xml:space="preserve"> договора.</w:t>
            </w:r>
          </w:p>
          <w:p w14:paraId="46270EB9" w14:textId="77777777" w:rsidR="007D0EAE" w:rsidRDefault="00687950" w:rsidP="00687950">
            <w:pPr>
              <w:jc w:val="both"/>
              <w:rPr>
                <w:b/>
                <w:color w:val="0000FF"/>
                <w:sz w:val="24"/>
                <w:szCs w:val="24"/>
              </w:rPr>
            </w:pPr>
            <w:r w:rsidRPr="007D0EAE">
              <w:rPr>
                <w:b/>
                <w:color w:val="0000FF"/>
                <w:sz w:val="24"/>
                <w:szCs w:val="24"/>
              </w:rPr>
              <w:t xml:space="preserve">Окончание исполнения договора: </w:t>
            </w:r>
          </w:p>
          <w:p w14:paraId="281C9C8B" w14:textId="7B92B497" w:rsidR="00687950" w:rsidRPr="007D0EAE" w:rsidRDefault="00687950" w:rsidP="00687950">
            <w:pPr>
              <w:jc w:val="both"/>
              <w:rPr>
                <w:b/>
                <w:color w:val="0000FF"/>
                <w:sz w:val="28"/>
                <w:szCs w:val="28"/>
              </w:rPr>
            </w:pPr>
            <w:r w:rsidRPr="007D0EAE">
              <w:rPr>
                <w:b/>
                <w:color w:val="0000FF"/>
                <w:sz w:val="28"/>
                <w:szCs w:val="28"/>
              </w:rPr>
              <w:t xml:space="preserve">по </w:t>
            </w:r>
            <w:r w:rsidRPr="007D0EAE">
              <w:rPr>
                <w:b/>
                <w:color w:val="0000FF"/>
                <w:sz w:val="28"/>
                <w:szCs w:val="28"/>
                <w:highlight w:val="yellow"/>
              </w:rPr>
              <w:t>31.12.2024 г.</w:t>
            </w:r>
          </w:p>
          <w:p w14:paraId="0213E48D" w14:textId="7FBE9B43" w:rsidR="00B82C06" w:rsidRDefault="00687950" w:rsidP="00726B39">
            <w:pPr>
              <w:jc w:val="both"/>
              <w:rPr>
                <w:b/>
                <w:color w:val="0000FF"/>
                <w:sz w:val="24"/>
                <w:szCs w:val="24"/>
              </w:rPr>
            </w:pPr>
            <w:r w:rsidRPr="007D0EAE">
              <w:rPr>
                <w:b/>
                <w:color w:val="0000FF"/>
                <w:sz w:val="24"/>
                <w:szCs w:val="24"/>
              </w:rPr>
              <w:t>Место ока</w:t>
            </w:r>
            <w:r w:rsidR="00726B39">
              <w:rPr>
                <w:b/>
                <w:color w:val="0000FF"/>
                <w:sz w:val="24"/>
                <w:szCs w:val="24"/>
              </w:rPr>
              <w:t xml:space="preserve">зания услуг: Иркутская область, </w:t>
            </w:r>
            <w:r w:rsidR="00726B39" w:rsidRPr="00726B39">
              <w:rPr>
                <w:b/>
                <w:color w:val="0000FF"/>
                <w:sz w:val="24"/>
                <w:szCs w:val="24"/>
              </w:rPr>
              <w:t xml:space="preserve">   </w:t>
            </w:r>
          </w:p>
          <w:p w14:paraId="610FA7ED" w14:textId="3643D570" w:rsidR="00726B39" w:rsidRDefault="00726B39" w:rsidP="00726B39">
            <w:pPr>
              <w:jc w:val="both"/>
              <w:rPr>
                <w:b/>
                <w:color w:val="0000FF"/>
                <w:sz w:val="24"/>
                <w:szCs w:val="24"/>
              </w:rPr>
            </w:pPr>
            <w:r w:rsidRPr="00394AD5">
              <w:rPr>
                <w:b/>
                <w:color w:val="0000FF"/>
                <w:sz w:val="24"/>
                <w:szCs w:val="24"/>
                <w:highlight w:val="yellow"/>
              </w:rPr>
              <w:t>по месту эксплуатации (ПС Ангарского, Усольского, Аларского, Заларинского, Черемховского районов)</w:t>
            </w:r>
            <w:r>
              <w:rPr>
                <w:b/>
                <w:color w:val="0000FF"/>
                <w:sz w:val="24"/>
                <w:szCs w:val="24"/>
              </w:rPr>
              <w:t>.</w:t>
            </w:r>
          </w:p>
          <w:p w14:paraId="63600386" w14:textId="7D74F0D3" w:rsidR="00726B39" w:rsidRDefault="00726B39" w:rsidP="00726B39">
            <w:pPr>
              <w:jc w:val="both"/>
              <w:rPr>
                <w:b/>
                <w:color w:val="0000FF"/>
                <w:sz w:val="24"/>
                <w:szCs w:val="24"/>
              </w:rPr>
            </w:pPr>
          </w:p>
          <w:p w14:paraId="61FB1EAB" w14:textId="47329A06" w:rsidR="00394AD5" w:rsidRPr="00726B39" w:rsidRDefault="00394AD5" w:rsidP="00394AD5">
            <w:pPr>
              <w:jc w:val="both"/>
              <w:rPr>
                <w:b/>
                <w:color w:val="0000FF"/>
                <w:sz w:val="24"/>
                <w:szCs w:val="24"/>
                <w:u w:val="single"/>
              </w:rPr>
            </w:pPr>
            <w:r>
              <w:rPr>
                <w:b/>
                <w:color w:val="0000FF"/>
                <w:sz w:val="24"/>
                <w:szCs w:val="24"/>
                <w:highlight w:val="yellow"/>
                <w:u w:val="single"/>
              </w:rPr>
              <w:t>ПО ЛОТУ 2</w:t>
            </w:r>
            <w:r w:rsidRPr="00394AD5">
              <w:rPr>
                <w:b/>
                <w:color w:val="0000FF"/>
                <w:sz w:val="24"/>
                <w:szCs w:val="24"/>
                <w:highlight w:val="yellow"/>
                <w:u w:val="single"/>
              </w:rPr>
              <w:t>:</w:t>
            </w:r>
          </w:p>
          <w:p w14:paraId="79D472C4" w14:textId="77777777" w:rsidR="00394AD5" w:rsidRPr="007D0EAE" w:rsidRDefault="00394AD5" w:rsidP="00394AD5">
            <w:pPr>
              <w:jc w:val="both"/>
              <w:rPr>
                <w:b/>
                <w:color w:val="0000FF"/>
                <w:sz w:val="28"/>
                <w:szCs w:val="28"/>
              </w:rPr>
            </w:pPr>
            <w:r w:rsidRPr="007D0EAE">
              <w:rPr>
                <w:b/>
                <w:color w:val="0000FF"/>
                <w:sz w:val="24"/>
                <w:szCs w:val="24"/>
              </w:rPr>
              <w:t xml:space="preserve">Начало исполнения договора: </w:t>
            </w:r>
            <w:r>
              <w:rPr>
                <w:b/>
                <w:color w:val="0000FF"/>
                <w:sz w:val="28"/>
                <w:szCs w:val="28"/>
              </w:rPr>
              <w:t>с даты подписания</w:t>
            </w:r>
            <w:r w:rsidRPr="007D0EAE">
              <w:rPr>
                <w:b/>
                <w:color w:val="0000FF"/>
                <w:sz w:val="28"/>
                <w:szCs w:val="28"/>
              </w:rPr>
              <w:t xml:space="preserve"> договора.</w:t>
            </w:r>
          </w:p>
          <w:p w14:paraId="6643B194" w14:textId="77777777" w:rsidR="00394AD5" w:rsidRDefault="00394AD5" w:rsidP="00394AD5">
            <w:pPr>
              <w:jc w:val="both"/>
              <w:rPr>
                <w:b/>
                <w:color w:val="0000FF"/>
                <w:sz w:val="24"/>
                <w:szCs w:val="24"/>
              </w:rPr>
            </w:pPr>
            <w:r w:rsidRPr="007D0EAE">
              <w:rPr>
                <w:b/>
                <w:color w:val="0000FF"/>
                <w:sz w:val="24"/>
                <w:szCs w:val="24"/>
              </w:rPr>
              <w:t xml:space="preserve">Окончание исполнения договора: </w:t>
            </w:r>
          </w:p>
          <w:p w14:paraId="4E0055A7" w14:textId="77777777" w:rsidR="00394AD5" w:rsidRPr="007D0EAE" w:rsidRDefault="00394AD5" w:rsidP="00394AD5">
            <w:pPr>
              <w:jc w:val="both"/>
              <w:rPr>
                <w:b/>
                <w:color w:val="0000FF"/>
                <w:sz w:val="28"/>
                <w:szCs w:val="28"/>
              </w:rPr>
            </w:pPr>
            <w:r w:rsidRPr="007D0EAE">
              <w:rPr>
                <w:b/>
                <w:color w:val="0000FF"/>
                <w:sz w:val="28"/>
                <w:szCs w:val="28"/>
              </w:rPr>
              <w:t xml:space="preserve">по </w:t>
            </w:r>
            <w:r w:rsidRPr="007D0EAE">
              <w:rPr>
                <w:b/>
                <w:color w:val="0000FF"/>
                <w:sz w:val="28"/>
                <w:szCs w:val="28"/>
                <w:highlight w:val="yellow"/>
              </w:rPr>
              <w:t>31.12.2024 г.</w:t>
            </w:r>
          </w:p>
          <w:p w14:paraId="7DE2CE2B" w14:textId="77777777" w:rsidR="00394AD5" w:rsidRDefault="00394AD5" w:rsidP="00394AD5">
            <w:pPr>
              <w:jc w:val="both"/>
              <w:rPr>
                <w:b/>
                <w:color w:val="0000FF"/>
                <w:sz w:val="24"/>
                <w:szCs w:val="24"/>
              </w:rPr>
            </w:pPr>
            <w:r w:rsidRPr="007D0EAE">
              <w:rPr>
                <w:b/>
                <w:color w:val="0000FF"/>
                <w:sz w:val="24"/>
                <w:szCs w:val="24"/>
              </w:rPr>
              <w:t>Место ока</w:t>
            </w:r>
            <w:r>
              <w:rPr>
                <w:b/>
                <w:color w:val="0000FF"/>
                <w:sz w:val="24"/>
                <w:szCs w:val="24"/>
              </w:rPr>
              <w:t xml:space="preserve">зания услуг: Иркутская область, </w:t>
            </w:r>
            <w:r w:rsidRPr="00726B39">
              <w:rPr>
                <w:b/>
                <w:color w:val="0000FF"/>
                <w:sz w:val="24"/>
                <w:szCs w:val="24"/>
              </w:rPr>
              <w:t xml:space="preserve">   </w:t>
            </w:r>
          </w:p>
          <w:p w14:paraId="010C340C" w14:textId="2E74F8F7" w:rsidR="00394AD5" w:rsidRDefault="00394AD5" w:rsidP="00394AD5">
            <w:pPr>
              <w:jc w:val="both"/>
              <w:rPr>
                <w:b/>
                <w:color w:val="0000FF"/>
                <w:sz w:val="24"/>
                <w:szCs w:val="24"/>
              </w:rPr>
            </w:pPr>
            <w:r w:rsidRPr="00394AD5">
              <w:rPr>
                <w:b/>
                <w:color w:val="0000FF"/>
                <w:sz w:val="24"/>
                <w:szCs w:val="24"/>
                <w:highlight w:val="yellow"/>
              </w:rPr>
              <w:t>по месту нахождения Исполнителя.</w:t>
            </w:r>
          </w:p>
          <w:p w14:paraId="0A47DCA5" w14:textId="77777777" w:rsidR="00726B39" w:rsidRDefault="00726B39" w:rsidP="00726B39">
            <w:pPr>
              <w:jc w:val="both"/>
              <w:rPr>
                <w:b/>
                <w:color w:val="0000FF"/>
                <w:sz w:val="24"/>
                <w:szCs w:val="24"/>
              </w:rPr>
            </w:pPr>
          </w:p>
          <w:p w14:paraId="78A2E53A" w14:textId="6ED79F85" w:rsidR="00726B39" w:rsidRPr="00EE28DF" w:rsidRDefault="00726B39" w:rsidP="00726B39">
            <w:pPr>
              <w:jc w:val="both"/>
              <w:rPr>
                <w:b/>
                <w:sz w:val="22"/>
                <w:szCs w:val="22"/>
              </w:rPr>
            </w:pP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lastRenderedPageBreak/>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0A50947F" w14:textId="4C41F4CC" w:rsidR="0010433F" w:rsidRDefault="0010433F" w:rsidP="00914317">
            <w:pPr>
              <w:tabs>
                <w:tab w:val="num" w:pos="1080"/>
              </w:tabs>
              <w:jc w:val="both"/>
              <w:rPr>
                <w:b/>
                <w:color w:val="0000FF"/>
                <w:sz w:val="28"/>
                <w:szCs w:val="28"/>
              </w:rPr>
            </w:pPr>
            <w:r w:rsidRPr="00394AD5">
              <w:rPr>
                <w:b/>
                <w:color w:val="0000FF"/>
                <w:sz w:val="24"/>
                <w:szCs w:val="24"/>
                <w:highlight w:val="yellow"/>
                <w:u w:val="single"/>
              </w:rPr>
              <w:t>ПО ЛОТУ 1:</w:t>
            </w:r>
          </w:p>
          <w:p w14:paraId="78A2E540" w14:textId="77B46DA2" w:rsidR="00914317" w:rsidRPr="00EE28DF" w:rsidRDefault="00F15798" w:rsidP="00914317">
            <w:pPr>
              <w:tabs>
                <w:tab w:val="num" w:pos="1080"/>
              </w:tabs>
              <w:jc w:val="both"/>
              <w:rPr>
                <w:sz w:val="22"/>
                <w:szCs w:val="22"/>
              </w:rPr>
            </w:pPr>
            <w:r>
              <w:rPr>
                <w:b/>
                <w:color w:val="0000FF"/>
                <w:sz w:val="28"/>
                <w:szCs w:val="28"/>
              </w:rPr>
              <w:t>1 717 117,18</w:t>
            </w:r>
            <w:r w:rsidR="00C47770">
              <w:rPr>
                <w:b/>
                <w:color w:val="0000FF"/>
                <w:sz w:val="28"/>
                <w:szCs w:val="28"/>
              </w:rPr>
              <w:t xml:space="preserve"> рублей</w:t>
            </w:r>
            <w:r w:rsidR="00672D8F" w:rsidRPr="00B51B14">
              <w:rPr>
                <w:sz w:val="22"/>
                <w:szCs w:val="22"/>
              </w:rPr>
              <w:t xml:space="preserve"> (</w:t>
            </w:r>
            <w:r>
              <w:rPr>
                <w:sz w:val="22"/>
                <w:szCs w:val="22"/>
              </w:rPr>
              <w:t>один миллион семьсот семнадцать тысяч сто семнадцать рублей 18</w:t>
            </w:r>
            <w:r w:rsidR="00672D8F">
              <w:rPr>
                <w:sz w:val="22"/>
                <w:szCs w:val="22"/>
              </w:rPr>
              <w:t xml:space="preserve"> копеек) без НДС.</w:t>
            </w:r>
          </w:p>
          <w:p w14:paraId="78A2E541" w14:textId="77777777" w:rsidR="00914317" w:rsidRPr="00EE28DF" w:rsidRDefault="00914317" w:rsidP="00914317">
            <w:pPr>
              <w:autoSpaceDE w:val="0"/>
              <w:autoSpaceDN w:val="0"/>
              <w:adjustRightInd w:val="0"/>
              <w:rPr>
                <w:sz w:val="22"/>
                <w:szCs w:val="22"/>
              </w:rPr>
            </w:pPr>
          </w:p>
          <w:p w14:paraId="50179938" w14:textId="21E46136"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F15798">
              <w:rPr>
                <w:b/>
                <w:sz w:val="22"/>
                <w:szCs w:val="22"/>
              </w:rPr>
              <w:t>343 423,44</w:t>
            </w:r>
            <w:r w:rsidRPr="00EE28DF">
              <w:rPr>
                <w:b/>
                <w:sz w:val="22"/>
                <w:szCs w:val="22"/>
              </w:rPr>
              <w:t xml:space="preserve"> </w:t>
            </w:r>
            <w:r w:rsidR="00F15798">
              <w:rPr>
                <w:sz w:val="22"/>
                <w:szCs w:val="22"/>
              </w:rPr>
              <w:t>рубля</w:t>
            </w:r>
            <w:r w:rsidRPr="00EE28DF">
              <w:rPr>
                <w:sz w:val="22"/>
                <w:szCs w:val="22"/>
              </w:rPr>
              <w:t xml:space="preserve"> </w:t>
            </w:r>
          </w:p>
          <w:p w14:paraId="345DE8FD" w14:textId="65948FD4" w:rsidR="00011CD2" w:rsidRPr="00EE28DF" w:rsidRDefault="00011CD2" w:rsidP="00011CD2">
            <w:pPr>
              <w:autoSpaceDE w:val="0"/>
              <w:autoSpaceDN w:val="0"/>
              <w:adjustRightInd w:val="0"/>
              <w:rPr>
                <w:sz w:val="22"/>
                <w:szCs w:val="22"/>
              </w:rPr>
            </w:pPr>
            <w:r w:rsidRPr="00EE28DF">
              <w:rPr>
                <w:sz w:val="22"/>
                <w:szCs w:val="22"/>
              </w:rPr>
              <w:t>(</w:t>
            </w:r>
            <w:r w:rsidR="00F15798">
              <w:rPr>
                <w:sz w:val="22"/>
                <w:szCs w:val="22"/>
              </w:rPr>
              <w:t>триста сорок три тысячи четыреста двадцать три рубля 44</w:t>
            </w:r>
            <w:r w:rsidR="00687950">
              <w:rPr>
                <w:sz w:val="22"/>
                <w:szCs w:val="22"/>
              </w:rPr>
              <w:t xml:space="preserve"> копейки</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00C5048F"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F15798">
              <w:rPr>
                <w:b/>
                <w:bCs/>
                <w:iCs/>
                <w:sz w:val="22"/>
                <w:szCs w:val="22"/>
              </w:rPr>
              <w:t>2 060 540,62</w:t>
            </w:r>
            <w:r>
              <w:rPr>
                <w:b/>
                <w:bCs/>
                <w:iCs/>
                <w:sz w:val="22"/>
                <w:szCs w:val="22"/>
              </w:rPr>
              <w:t xml:space="preserve"> </w:t>
            </w:r>
            <w:r w:rsidR="007D0EAE">
              <w:rPr>
                <w:sz w:val="22"/>
                <w:szCs w:val="22"/>
              </w:rPr>
              <w:t>рублей</w:t>
            </w:r>
            <w:r w:rsidRPr="00EE28DF">
              <w:rPr>
                <w:b/>
                <w:sz w:val="22"/>
                <w:szCs w:val="22"/>
              </w:rPr>
              <w:t xml:space="preserve"> (</w:t>
            </w:r>
            <w:r w:rsidR="00F15798">
              <w:rPr>
                <w:sz w:val="22"/>
                <w:szCs w:val="22"/>
              </w:rPr>
              <w:t>два миллиона шестьдесят тысяч пятьсот сорок рублей 62 копейки</w:t>
            </w:r>
            <w:r w:rsidRPr="00EE28DF">
              <w:rPr>
                <w:sz w:val="22"/>
                <w:szCs w:val="22"/>
              </w:rPr>
              <w:t>).</w:t>
            </w:r>
          </w:p>
          <w:p w14:paraId="2C7B3E86" w14:textId="48D51D8B" w:rsidR="00011CD2" w:rsidRDefault="00011CD2" w:rsidP="00011CD2">
            <w:pPr>
              <w:tabs>
                <w:tab w:val="left" w:pos="6521"/>
              </w:tabs>
              <w:jc w:val="both"/>
              <w:rPr>
                <w:sz w:val="22"/>
                <w:szCs w:val="22"/>
              </w:rPr>
            </w:pPr>
          </w:p>
          <w:p w14:paraId="32DB45DF" w14:textId="24E9B397" w:rsidR="008378D3" w:rsidRDefault="008378D3" w:rsidP="00011CD2">
            <w:pPr>
              <w:tabs>
                <w:tab w:val="left" w:pos="6521"/>
              </w:tabs>
              <w:jc w:val="both"/>
              <w:rPr>
                <w:sz w:val="22"/>
                <w:szCs w:val="22"/>
              </w:rPr>
            </w:pPr>
          </w:p>
          <w:p w14:paraId="415F1E1B" w14:textId="41472FDC" w:rsidR="008378D3" w:rsidRPr="008378D3" w:rsidRDefault="008378D3" w:rsidP="008378D3">
            <w:pPr>
              <w:tabs>
                <w:tab w:val="num" w:pos="1080"/>
              </w:tabs>
              <w:jc w:val="both"/>
              <w:rPr>
                <w:b/>
                <w:color w:val="0000FF"/>
                <w:sz w:val="24"/>
                <w:szCs w:val="24"/>
                <w:highlight w:val="yellow"/>
                <w:u w:val="single"/>
              </w:rPr>
            </w:pPr>
            <w:r>
              <w:rPr>
                <w:b/>
                <w:color w:val="0000FF"/>
                <w:sz w:val="24"/>
                <w:szCs w:val="24"/>
                <w:highlight w:val="yellow"/>
                <w:u w:val="single"/>
              </w:rPr>
              <w:t>ПО ЛОТУ 2</w:t>
            </w:r>
            <w:r w:rsidRPr="00394AD5">
              <w:rPr>
                <w:b/>
                <w:color w:val="0000FF"/>
                <w:sz w:val="24"/>
                <w:szCs w:val="24"/>
                <w:highlight w:val="yellow"/>
                <w:u w:val="single"/>
              </w:rPr>
              <w:t>:</w:t>
            </w:r>
          </w:p>
          <w:p w14:paraId="7912D2B0" w14:textId="0C508899" w:rsidR="008378D3" w:rsidRPr="00EE28DF" w:rsidRDefault="00946B47" w:rsidP="008378D3">
            <w:pPr>
              <w:tabs>
                <w:tab w:val="num" w:pos="1080"/>
              </w:tabs>
              <w:jc w:val="both"/>
              <w:rPr>
                <w:sz w:val="22"/>
                <w:szCs w:val="22"/>
              </w:rPr>
            </w:pPr>
            <w:r>
              <w:rPr>
                <w:b/>
                <w:color w:val="0000FF"/>
                <w:sz w:val="28"/>
                <w:szCs w:val="28"/>
              </w:rPr>
              <w:t>907 041,87 рубль</w:t>
            </w:r>
            <w:r w:rsidR="008378D3" w:rsidRPr="00B51B14">
              <w:rPr>
                <w:sz w:val="22"/>
                <w:szCs w:val="22"/>
              </w:rPr>
              <w:t xml:space="preserve"> (</w:t>
            </w:r>
            <w:r>
              <w:rPr>
                <w:sz w:val="22"/>
                <w:szCs w:val="22"/>
              </w:rPr>
              <w:t>девятьсот семь тысяч сорок один рубль 87</w:t>
            </w:r>
            <w:r w:rsidR="008378D3">
              <w:rPr>
                <w:sz w:val="22"/>
                <w:szCs w:val="22"/>
              </w:rPr>
              <w:t xml:space="preserve"> копеек) без НДС.</w:t>
            </w:r>
          </w:p>
          <w:p w14:paraId="6229A4D1" w14:textId="77777777" w:rsidR="008378D3" w:rsidRPr="00EE28DF" w:rsidRDefault="008378D3" w:rsidP="008378D3">
            <w:pPr>
              <w:autoSpaceDE w:val="0"/>
              <w:autoSpaceDN w:val="0"/>
              <w:adjustRightInd w:val="0"/>
              <w:rPr>
                <w:sz w:val="22"/>
                <w:szCs w:val="22"/>
              </w:rPr>
            </w:pPr>
          </w:p>
          <w:p w14:paraId="72A4E1EE" w14:textId="0FB6B670" w:rsidR="008378D3" w:rsidRPr="00EE28DF" w:rsidRDefault="008378D3" w:rsidP="008378D3">
            <w:pPr>
              <w:autoSpaceDE w:val="0"/>
              <w:autoSpaceDN w:val="0"/>
              <w:adjustRightInd w:val="0"/>
              <w:rPr>
                <w:sz w:val="22"/>
                <w:szCs w:val="22"/>
              </w:rPr>
            </w:pPr>
            <w:r w:rsidRPr="00EE28DF">
              <w:rPr>
                <w:sz w:val="22"/>
                <w:szCs w:val="22"/>
              </w:rPr>
              <w:t xml:space="preserve">Кроме того, НДС 20% - </w:t>
            </w:r>
            <w:r w:rsidR="0023759A">
              <w:rPr>
                <w:b/>
                <w:sz w:val="22"/>
                <w:szCs w:val="22"/>
              </w:rPr>
              <w:t>181 408,38</w:t>
            </w:r>
            <w:r w:rsidRPr="00EE28DF">
              <w:rPr>
                <w:b/>
                <w:sz w:val="22"/>
                <w:szCs w:val="22"/>
              </w:rPr>
              <w:t xml:space="preserve"> </w:t>
            </w:r>
            <w:r w:rsidR="00946B47">
              <w:rPr>
                <w:sz w:val="22"/>
                <w:szCs w:val="22"/>
              </w:rPr>
              <w:t>рублей</w:t>
            </w:r>
            <w:r w:rsidRPr="00EE28DF">
              <w:rPr>
                <w:sz w:val="22"/>
                <w:szCs w:val="22"/>
              </w:rPr>
              <w:t xml:space="preserve"> </w:t>
            </w:r>
          </w:p>
          <w:p w14:paraId="3A7C58E7" w14:textId="7E4CAA1A" w:rsidR="008378D3" w:rsidRPr="00EE28DF" w:rsidRDefault="008378D3" w:rsidP="008378D3">
            <w:pPr>
              <w:autoSpaceDE w:val="0"/>
              <w:autoSpaceDN w:val="0"/>
              <w:adjustRightInd w:val="0"/>
              <w:rPr>
                <w:sz w:val="22"/>
                <w:szCs w:val="22"/>
              </w:rPr>
            </w:pPr>
            <w:r w:rsidRPr="00EE28DF">
              <w:rPr>
                <w:sz w:val="22"/>
                <w:szCs w:val="22"/>
              </w:rPr>
              <w:t>(</w:t>
            </w:r>
            <w:r w:rsidR="00946B47">
              <w:rPr>
                <w:sz w:val="22"/>
                <w:szCs w:val="22"/>
              </w:rPr>
              <w:t>сто восемьдесят одна т</w:t>
            </w:r>
            <w:r w:rsidR="0023759A">
              <w:rPr>
                <w:sz w:val="22"/>
                <w:szCs w:val="22"/>
              </w:rPr>
              <w:t>ысяча четыреста восемь рублей 38</w:t>
            </w:r>
            <w:r w:rsidR="00946B47">
              <w:rPr>
                <w:sz w:val="22"/>
                <w:szCs w:val="22"/>
              </w:rPr>
              <w:t xml:space="preserve"> копеек</w:t>
            </w:r>
            <w:r w:rsidRPr="00EE28DF">
              <w:rPr>
                <w:sz w:val="22"/>
                <w:szCs w:val="22"/>
              </w:rPr>
              <w:t>)</w:t>
            </w:r>
          </w:p>
          <w:p w14:paraId="4F6B700E" w14:textId="77777777" w:rsidR="008378D3" w:rsidRPr="00EE28DF" w:rsidRDefault="008378D3" w:rsidP="008378D3">
            <w:pPr>
              <w:autoSpaceDE w:val="0"/>
              <w:autoSpaceDN w:val="0"/>
              <w:adjustRightInd w:val="0"/>
              <w:rPr>
                <w:sz w:val="22"/>
                <w:szCs w:val="22"/>
                <w:highlight w:val="yellow"/>
              </w:rPr>
            </w:pPr>
          </w:p>
          <w:p w14:paraId="67B6B6A1" w14:textId="6513D467" w:rsidR="008378D3" w:rsidRPr="00EE28DF" w:rsidRDefault="008378D3" w:rsidP="008378D3">
            <w:pPr>
              <w:autoSpaceDE w:val="0"/>
              <w:autoSpaceDN w:val="0"/>
              <w:adjustRightInd w:val="0"/>
              <w:rPr>
                <w:sz w:val="22"/>
                <w:szCs w:val="22"/>
              </w:rPr>
            </w:pPr>
            <w:r w:rsidRPr="00EE28DF">
              <w:rPr>
                <w:sz w:val="22"/>
                <w:szCs w:val="22"/>
              </w:rPr>
              <w:t xml:space="preserve">ИТОГО с НДС 20% - </w:t>
            </w:r>
            <w:r w:rsidR="0023759A">
              <w:rPr>
                <w:b/>
                <w:bCs/>
                <w:iCs/>
                <w:sz w:val="22"/>
                <w:szCs w:val="22"/>
              </w:rPr>
              <w:t>1 088 450,25</w:t>
            </w:r>
            <w:r>
              <w:rPr>
                <w:b/>
                <w:bCs/>
                <w:iCs/>
                <w:sz w:val="22"/>
                <w:szCs w:val="22"/>
              </w:rPr>
              <w:t xml:space="preserve"> </w:t>
            </w:r>
            <w:r>
              <w:rPr>
                <w:sz w:val="22"/>
                <w:szCs w:val="22"/>
              </w:rPr>
              <w:t>рублей</w:t>
            </w:r>
            <w:r w:rsidRPr="00EE28DF">
              <w:rPr>
                <w:b/>
                <w:sz w:val="22"/>
                <w:szCs w:val="22"/>
              </w:rPr>
              <w:t xml:space="preserve"> (</w:t>
            </w:r>
            <w:r w:rsidR="0023759A">
              <w:rPr>
                <w:sz w:val="22"/>
                <w:szCs w:val="22"/>
              </w:rPr>
              <w:t>один миллион восемьдесят восемь тысяч четыреста пятьдесят рублей 25 копеек</w:t>
            </w:r>
            <w:r w:rsidRPr="00EE28DF">
              <w:rPr>
                <w:sz w:val="22"/>
                <w:szCs w:val="22"/>
              </w:rPr>
              <w:t>).</w:t>
            </w:r>
          </w:p>
          <w:p w14:paraId="349B5FD4" w14:textId="5F415BA6" w:rsidR="008378D3" w:rsidRDefault="008378D3" w:rsidP="00011CD2">
            <w:pPr>
              <w:tabs>
                <w:tab w:val="left" w:pos="6521"/>
              </w:tabs>
              <w:jc w:val="both"/>
              <w:rPr>
                <w:sz w:val="22"/>
                <w:szCs w:val="22"/>
              </w:rPr>
            </w:pPr>
          </w:p>
          <w:p w14:paraId="6965D07C" w14:textId="77777777" w:rsidR="008378D3" w:rsidRDefault="008378D3" w:rsidP="00011CD2">
            <w:pPr>
              <w:tabs>
                <w:tab w:val="left" w:pos="6521"/>
              </w:tabs>
              <w:jc w:val="both"/>
              <w:rPr>
                <w:sz w:val="22"/>
                <w:szCs w:val="22"/>
              </w:rPr>
            </w:pPr>
          </w:p>
          <w:p w14:paraId="0F1A7173" w14:textId="00E10ABC" w:rsidR="00011CD2" w:rsidRPr="00EE28DF" w:rsidRDefault="00011CD2" w:rsidP="00011CD2">
            <w:pPr>
              <w:tabs>
                <w:tab w:val="left" w:pos="6521"/>
              </w:tabs>
              <w:jc w:val="both"/>
              <w:rPr>
                <w:sz w:val="22"/>
                <w:szCs w:val="22"/>
              </w:rPr>
            </w:pPr>
            <w:r>
              <w:rPr>
                <w:sz w:val="22"/>
                <w:szCs w:val="22"/>
              </w:rPr>
              <w:t>В случ</w:t>
            </w:r>
            <w:r w:rsidR="00900CB5">
              <w:rPr>
                <w:sz w:val="22"/>
                <w:szCs w:val="22"/>
              </w:rPr>
              <w:t>ае</w:t>
            </w:r>
            <w:r w:rsidR="00DC0B56">
              <w:rPr>
                <w:sz w:val="22"/>
                <w:szCs w:val="22"/>
              </w:rPr>
              <w:t xml:space="preserve">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718A6CF1" w:rsidR="00914317" w:rsidRDefault="00011CD2" w:rsidP="00011CD2">
            <w:pPr>
              <w:tabs>
                <w:tab w:val="left" w:pos="6521"/>
              </w:tabs>
              <w:jc w:val="both"/>
              <w:rPr>
                <w:color w:val="0000FF"/>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2097AD79" w14:textId="0FB96FB8" w:rsidR="00E76326" w:rsidRPr="00EE28DF" w:rsidRDefault="00E76326" w:rsidP="00011CD2">
            <w:pPr>
              <w:tabs>
                <w:tab w:val="left" w:pos="6521"/>
              </w:tabs>
              <w:jc w:val="both"/>
              <w:rPr>
                <w:sz w:val="22"/>
                <w:szCs w:val="22"/>
              </w:rPr>
            </w:pP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0A0EE6F0" w:rsidR="00B263E3" w:rsidRPr="00EA33BB" w:rsidRDefault="00B263E3" w:rsidP="00B263E3">
            <w:pPr>
              <w:keepNext/>
              <w:suppressAutoHyphens/>
              <w:spacing w:before="360" w:after="120"/>
              <w:jc w:val="both"/>
              <w:outlineLvl w:val="1"/>
              <w:rPr>
                <w:sz w:val="22"/>
                <w:szCs w:val="22"/>
              </w:rPr>
            </w:pPr>
            <w:bookmarkStart w:id="19" w:name="_Toc57981814"/>
            <w:bookmarkStart w:id="20" w:name="_Toc142919197"/>
            <w:r w:rsidRPr="00EA33BB">
              <w:rPr>
                <w:sz w:val="22"/>
                <w:szCs w:val="22"/>
              </w:rPr>
              <w:t xml:space="preserve">В цену должны быть включены все расходы </w:t>
            </w:r>
            <w:r w:rsidR="00471A3D">
              <w:rPr>
                <w:sz w:val="22"/>
                <w:szCs w:val="22"/>
              </w:rPr>
              <w:t>на качественное оказание услуг</w:t>
            </w:r>
            <w:r w:rsidRPr="00EA33BB">
              <w:rPr>
                <w:sz w:val="22"/>
                <w:szCs w:val="22"/>
              </w:rPr>
              <w:t>, включая уплату налогов, сборов, стоимость материалов, необходимых для оказания услуг, транспортные</w:t>
            </w:r>
            <w:r w:rsidR="00EA05C2">
              <w:rPr>
                <w:sz w:val="22"/>
                <w:szCs w:val="22"/>
              </w:rPr>
              <w:t xml:space="preserve"> (</w:t>
            </w:r>
            <w:r w:rsidR="00EA05C2" w:rsidRPr="00EA05C2">
              <w:rPr>
                <w:b/>
                <w:sz w:val="22"/>
                <w:szCs w:val="22"/>
                <w:u w:val="single"/>
              </w:rPr>
              <w:t xml:space="preserve">по ЛОТУ 1 поверка осуществляется по месту эксплуатации СИ (ПС Ангарского, Усольского, Аларского, Заларинского, </w:t>
            </w:r>
            <w:r w:rsidR="00EA05C2" w:rsidRPr="00EA05C2">
              <w:rPr>
                <w:b/>
                <w:sz w:val="22"/>
                <w:szCs w:val="22"/>
                <w:u w:val="single"/>
              </w:rPr>
              <w:lastRenderedPageBreak/>
              <w:t>Черемховского районов)</w:t>
            </w:r>
            <w:r w:rsidRPr="00EA33BB">
              <w:rPr>
                <w:sz w:val="22"/>
                <w:szCs w:val="22"/>
              </w:rPr>
              <w:t xml:space="preserve"> и командировочные расходы и другие платежи.</w:t>
            </w:r>
            <w:bookmarkEnd w:id="19"/>
            <w:bookmarkEnd w:id="20"/>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1" w:name="_Toc142919198"/>
            <w:r w:rsidRPr="00EA33BB">
              <w:rPr>
                <w:sz w:val="22"/>
                <w:szCs w:val="22"/>
              </w:rPr>
              <w:t>Оценка заявок по цене осуществляется за вычетом НДС (для тех заявок, которые поданы участниками - плательщиками НДС).</w:t>
            </w:r>
            <w:bookmarkEnd w:id="21"/>
          </w:p>
          <w:p w14:paraId="195DF103" w14:textId="0546D165" w:rsidR="001C0E30" w:rsidRDefault="00B263E3" w:rsidP="00471A3D">
            <w:pPr>
              <w:tabs>
                <w:tab w:val="left" w:pos="-88"/>
                <w:tab w:val="left" w:pos="199"/>
              </w:tabs>
              <w:contextualSpacing/>
              <w:jc w:val="both"/>
              <w:rPr>
                <w:b/>
                <w:color w:val="0000FF"/>
                <w:sz w:val="22"/>
                <w:szCs w:val="22"/>
              </w:rPr>
            </w:pPr>
            <w:r w:rsidRPr="00EA33BB">
              <w:rPr>
                <w:b/>
                <w:color w:val="0000FF"/>
                <w:sz w:val="22"/>
                <w:szCs w:val="22"/>
              </w:rPr>
              <w:t>Нача</w:t>
            </w:r>
            <w:r w:rsidR="00D56030">
              <w:rPr>
                <w:b/>
                <w:color w:val="0000FF"/>
                <w:sz w:val="22"/>
                <w:szCs w:val="22"/>
              </w:rPr>
              <w:t>льная максимальная цена договоров</w:t>
            </w:r>
            <w:r w:rsidRPr="00EA33BB">
              <w:rPr>
                <w:b/>
                <w:color w:val="0000FF"/>
                <w:sz w:val="22"/>
                <w:szCs w:val="22"/>
              </w:rPr>
              <w:t xml:space="preserve"> определ</w:t>
            </w:r>
            <w:r w:rsidR="00515C5F">
              <w:rPr>
                <w:b/>
                <w:color w:val="0000FF"/>
                <w:sz w:val="22"/>
                <w:szCs w:val="22"/>
              </w:rPr>
              <w:t>ена методом анализа аналогичных цен Заказчика за предыдущие периоды</w:t>
            </w:r>
            <w:r w:rsidR="00471A3D">
              <w:rPr>
                <w:b/>
                <w:color w:val="0000FF"/>
                <w:sz w:val="22"/>
                <w:szCs w:val="22"/>
              </w:rPr>
              <w:t>.</w:t>
            </w:r>
          </w:p>
          <w:p w14:paraId="78A2E550" w14:textId="3B1E0805" w:rsidR="00471A3D" w:rsidRPr="00EA33BB" w:rsidRDefault="00471A3D" w:rsidP="00996752">
            <w:pPr>
              <w:tabs>
                <w:tab w:val="left" w:pos="486"/>
              </w:tabs>
              <w:jc w:val="both"/>
              <w:rPr>
                <w:sz w:val="22"/>
                <w:szCs w:val="22"/>
                <w:highlight w:val="yellow"/>
              </w:rPr>
            </w:pP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w:t>
            </w:r>
            <w:r w:rsidRPr="00EA33BB">
              <w:rPr>
                <w:sz w:val="22"/>
                <w:szCs w:val="22"/>
              </w:rPr>
              <w:lastRenderedPageBreak/>
              <w:t>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6"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C" w14:textId="37347189"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D" w14:textId="49DECB11" w:rsidR="00914317" w:rsidRPr="00DF10CE" w:rsidRDefault="00672D8F" w:rsidP="00914317">
            <w:pPr>
              <w:jc w:val="both"/>
              <w:rPr>
                <w:sz w:val="24"/>
              </w:rPr>
            </w:pPr>
            <w:r w:rsidRPr="00DF10CE">
              <w:rPr>
                <w:sz w:val="24"/>
              </w:rPr>
              <w:t>- согласие на обработку персональных данных (</w:t>
            </w:r>
            <w:r w:rsidR="00AF6C6A">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54446E74" w14:textId="05FD48B7" w:rsidR="00A845A8"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AF6C6A">
              <w:rPr>
                <w:sz w:val="24"/>
              </w:rPr>
              <w:t>рма №8</w:t>
            </w:r>
            <w:r w:rsidR="00AA7FD4">
              <w:rPr>
                <w:sz w:val="24"/>
              </w:rPr>
              <w:t xml:space="preserve"> раздела 5</w:t>
            </w:r>
            <w:r w:rsidRPr="001F2221">
              <w:rPr>
                <w:sz w:val="24"/>
              </w:rPr>
              <w:t xml:space="preserve"> к настоящему Извещению</w:t>
            </w:r>
            <w:r w:rsidRPr="00DF10CE">
              <w:rPr>
                <w:sz w:val="24"/>
              </w:rPr>
              <w:t xml:space="preserve">); </w:t>
            </w:r>
          </w:p>
          <w:p w14:paraId="1DE30DBD" w14:textId="65D849A6" w:rsidR="00996752" w:rsidRPr="00996752" w:rsidRDefault="00B50553" w:rsidP="00996752">
            <w:pPr>
              <w:jc w:val="both"/>
              <w:rPr>
                <w:b/>
                <w:color w:val="0000FF"/>
                <w:sz w:val="24"/>
              </w:rPr>
            </w:pPr>
            <w:r>
              <w:rPr>
                <w:sz w:val="24"/>
              </w:rPr>
              <w:t xml:space="preserve">- </w:t>
            </w:r>
            <w:r w:rsidR="004B3CD3" w:rsidRPr="004B3CD3">
              <w:rPr>
                <w:b/>
                <w:color w:val="0000FF"/>
                <w:sz w:val="24"/>
                <w:highlight w:val="yellow"/>
              </w:rPr>
              <w:t>копии исполненных договоров, подтверждающих оказание услуг по поверке средств измерений</w:t>
            </w:r>
            <w:r w:rsidR="004B3CD3" w:rsidRPr="005162D6">
              <w:rPr>
                <w:color w:val="0000FF"/>
                <w:sz w:val="24"/>
              </w:rPr>
              <w:t xml:space="preserve"> </w:t>
            </w:r>
            <w:r w:rsidR="004B3CD3" w:rsidRPr="003A28A0">
              <w:rPr>
                <w:color w:val="0000FF"/>
                <w:sz w:val="24"/>
              </w:rPr>
              <w:t>(</w:t>
            </w:r>
            <w:r w:rsidR="004B3CD3" w:rsidRPr="00FF3BC8">
              <w:rPr>
                <w:b/>
                <w:color w:val="0000FF"/>
                <w:sz w:val="24"/>
                <w:szCs w:val="24"/>
              </w:rPr>
              <w:t>не менее 1</w:t>
            </w:r>
            <w:r w:rsidR="004B3CD3">
              <w:rPr>
                <w:color w:val="0000FF"/>
                <w:sz w:val="24"/>
                <w:szCs w:val="24"/>
              </w:rPr>
              <w:t xml:space="preserve"> надлежаще исполненного за 36 месяцев</w:t>
            </w:r>
            <w:r w:rsidR="004B3CD3" w:rsidRPr="00863626">
              <w:rPr>
                <w:color w:val="0000FF"/>
                <w:sz w:val="24"/>
                <w:szCs w:val="24"/>
              </w:rPr>
              <w:t xml:space="preserve">, </w:t>
            </w:r>
            <w:r w:rsidR="004B3CD3" w:rsidRPr="00863626">
              <w:rPr>
                <w:color w:val="0000FF"/>
                <w:sz w:val="24"/>
                <w:szCs w:val="24"/>
              </w:rPr>
              <w:lastRenderedPageBreak/>
              <w:t>предшествовавших дню подачи заявки, договора, с указанием предмета дог</w:t>
            </w:r>
            <w:r w:rsidR="004B3CD3">
              <w:rPr>
                <w:color w:val="0000FF"/>
                <w:sz w:val="24"/>
                <w:szCs w:val="24"/>
              </w:rPr>
              <w:t>овора, состава и стоимости услуг</w:t>
            </w:r>
            <w:r w:rsidR="004B3CD3" w:rsidRPr="00863626">
              <w:rPr>
                <w:color w:val="0000FF"/>
                <w:sz w:val="24"/>
                <w:szCs w:val="24"/>
              </w:rPr>
              <w:t xml:space="preserve">)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004B3CD3" w:rsidRPr="00863626">
              <w:rPr>
                <w:color w:val="0000FF"/>
                <w:sz w:val="24"/>
                <w:szCs w:val="24"/>
              </w:rPr>
              <w:t xml:space="preserve"> – 2 договора,  1 договор для допуска входит в это количество)</w:t>
            </w:r>
            <w:r w:rsidR="004B3CD3">
              <w:rPr>
                <w:color w:val="0000FF"/>
                <w:sz w:val="24"/>
              </w:rPr>
              <w:t>)</w:t>
            </w:r>
            <w:r w:rsidR="00C14E10">
              <w:rPr>
                <w:color w:val="0000FF"/>
                <w:sz w:val="24"/>
              </w:rPr>
              <w:t xml:space="preserve"> (подтверждается справкой </w:t>
            </w:r>
            <w:r w:rsidR="00C14E10" w:rsidRPr="00C14E10">
              <w:rPr>
                <w:color w:val="0000FF"/>
                <w:sz w:val="24"/>
              </w:rPr>
              <w:t>о перечне и годовых объемах выполнения подобных договоров (форма 3)</w:t>
            </w:r>
            <w:r w:rsidR="00C14E10">
              <w:rPr>
                <w:color w:val="0000FF"/>
                <w:sz w:val="24"/>
              </w:rPr>
              <w:t xml:space="preserve"> с приложением копий договоров)</w:t>
            </w:r>
            <w:r w:rsidR="004B3CD3">
              <w:rPr>
                <w:color w:val="0000FF"/>
                <w:sz w:val="24"/>
              </w:rPr>
              <w:t>;</w:t>
            </w:r>
          </w:p>
          <w:p w14:paraId="67DB98A9" w14:textId="71A6CF25" w:rsidR="00C14E10" w:rsidRPr="00C14E10" w:rsidRDefault="00C14E10" w:rsidP="00996752">
            <w:pPr>
              <w:jc w:val="both"/>
              <w:rPr>
                <w:b/>
                <w:color w:val="0000FF"/>
                <w:sz w:val="24"/>
                <w:highlight w:val="yellow"/>
                <w:u w:val="single"/>
              </w:rPr>
            </w:pPr>
            <w:r w:rsidRPr="00C14E10">
              <w:rPr>
                <w:b/>
                <w:color w:val="0000FF"/>
                <w:sz w:val="24"/>
                <w:highlight w:val="yellow"/>
                <w:u w:val="single"/>
              </w:rPr>
              <w:t>ПО ЛОТУ 1:</w:t>
            </w:r>
          </w:p>
          <w:p w14:paraId="66BAC7BD" w14:textId="1D9F1A4F" w:rsidR="00C14E10" w:rsidRPr="00C14E10" w:rsidRDefault="00C14E10" w:rsidP="00C14E10">
            <w:pPr>
              <w:jc w:val="both"/>
              <w:rPr>
                <w:b/>
                <w:color w:val="0000FF"/>
                <w:sz w:val="24"/>
                <w:highlight w:val="yellow"/>
              </w:rPr>
            </w:pPr>
            <w:r w:rsidRPr="00C14E10">
              <w:rPr>
                <w:b/>
                <w:color w:val="0000FF"/>
                <w:sz w:val="24"/>
                <w:highlight w:val="yellow"/>
              </w:rPr>
              <w:t>-</w:t>
            </w:r>
            <w:r w:rsidRPr="00C14E10">
              <w:rPr>
                <w:highlight w:val="yellow"/>
              </w:rPr>
              <w:t xml:space="preserve"> </w:t>
            </w:r>
            <w:r w:rsidRPr="00C14E10">
              <w:rPr>
                <w:b/>
                <w:color w:val="0000FF"/>
                <w:sz w:val="24"/>
                <w:highlight w:val="yellow"/>
              </w:rPr>
              <w:t xml:space="preserve">Наличие аттестата аккредитации в области обеспечения единства измерений для выполнения работ и (или) оказания услуг по поверке средств измерений, вид измерений: </w:t>
            </w:r>
          </w:p>
          <w:p w14:paraId="268D7FF8" w14:textId="10F8590B" w:rsidR="00C14E10" w:rsidRPr="00C14E10" w:rsidRDefault="00C14E10" w:rsidP="00C14E10">
            <w:pPr>
              <w:jc w:val="both"/>
              <w:rPr>
                <w:b/>
                <w:color w:val="0000FF"/>
                <w:sz w:val="24"/>
              </w:rPr>
            </w:pPr>
            <w:r w:rsidRPr="00C14E10">
              <w:rPr>
                <w:b/>
                <w:color w:val="0000FF"/>
                <w:sz w:val="24"/>
                <w:highlight w:val="yellow"/>
              </w:rPr>
              <w:t>- измерения электрических и магнитных величин</w:t>
            </w:r>
            <w:r>
              <w:rPr>
                <w:b/>
                <w:color w:val="0000FF"/>
                <w:sz w:val="24"/>
              </w:rPr>
              <w:t xml:space="preserve"> (подтверждается копией </w:t>
            </w:r>
            <w:r w:rsidRPr="00C14E10">
              <w:rPr>
                <w:b/>
                <w:color w:val="0000FF"/>
                <w:sz w:val="24"/>
              </w:rPr>
              <w:t>аттестата аккредитации</w:t>
            </w:r>
            <w:r>
              <w:rPr>
                <w:b/>
                <w:color w:val="0000FF"/>
                <w:sz w:val="24"/>
              </w:rPr>
              <w:t>);</w:t>
            </w:r>
          </w:p>
          <w:p w14:paraId="2765AC23" w14:textId="072C1685" w:rsidR="00C14E10" w:rsidRDefault="00C14E10" w:rsidP="00C14E10">
            <w:pPr>
              <w:jc w:val="both"/>
              <w:rPr>
                <w:b/>
                <w:color w:val="0000FF"/>
                <w:sz w:val="24"/>
                <w:highlight w:val="yellow"/>
              </w:rPr>
            </w:pPr>
            <w:r>
              <w:rPr>
                <w:b/>
                <w:color w:val="0000FF"/>
                <w:sz w:val="24"/>
              </w:rPr>
              <w:t xml:space="preserve">- </w:t>
            </w:r>
            <w:r w:rsidRPr="00C14E10">
              <w:rPr>
                <w:b/>
                <w:color w:val="0000FF"/>
                <w:sz w:val="24"/>
                <w:highlight w:val="yellow"/>
              </w:rPr>
              <w:t>Наличие метрологической лаборатории на базе автомобиля</w:t>
            </w:r>
            <w:r>
              <w:rPr>
                <w:b/>
                <w:color w:val="0000FF"/>
                <w:sz w:val="24"/>
              </w:rPr>
              <w:t xml:space="preserve"> (подтверждается справкой о материально-технических </w:t>
            </w:r>
            <w:r w:rsidRPr="00C14E10">
              <w:rPr>
                <w:b/>
                <w:color w:val="0000FF"/>
                <w:sz w:val="24"/>
              </w:rPr>
              <w:t>ресурсах (форма 4).</w:t>
            </w:r>
          </w:p>
          <w:p w14:paraId="7358DB4A" w14:textId="6E808C67" w:rsidR="00B50553" w:rsidRDefault="00B50553" w:rsidP="00996752">
            <w:pPr>
              <w:jc w:val="both"/>
              <w:rPr>
                <w:b/>
                <w:color w:val="0000FF"/>
                <w:sz w:val="24"/>
              </w:rPr>
            </w:pPr>
          </w:p>
          <w:p w14:paraId="659FDFEB" w14:textId="7E468FFF" w:rsidR="00813E40" w:rsidRPr="00C14E10" w:rsidRDefault="00813E40" w:rsidP="00813E40">
            <w:pPr>
              <w:jc w:val="both"/>
              <w:rPr>
                <w:b/>
                <w:color w:val="0000FF"/>
                <w:sz w:val="24"/>
                <w:highlight w:val="yellow"/>
                <w:u w:val="single"/>
              </w:rPr>
            </w:pPr>
            <w:r>
              <w:rPr>
                <w:b/>
                <w:color w:val="0000FF"/>
                <w:sz w:val="24"/>
                <w:highlight w:val="yellow"/>
                <w:u w:val="single"/>
              </w:rPr>
              <w:t>ПО ЛОТУ 2</w:t>
            </w:r>
            <w:r w:rsidRPr="00C14E10">
              <w:rPr>
                <w:b/>
                <w:color w:val="0000FF"/>
                <w:sz w:val="24"/>
                <w:highlight w:val="yellow"/>
                <w:u w:val="single"/>
              </w:rPr>
              <w:t>:</w:t>
            </w:r>
          </w:p>
          <w:p w14:paraId="314D3198" w14:textId="187BAB07" w:rsidR="00813E40" w:rsidRPr="00813E40" w:rsidRDefault="00813E40" w:rsidP="00813E40">
            <w:pPr>
              <w:jc w:val="both"/>
              <w:rPr>
                <w:b/>
                <w:color w:val="0000FF"/>
                <w:sz w:val="24"/>
                <w:highlight w:val="yellow"/>
              </w:rPr>
            </w:pPr>
            <w:r w:rsidRPr="00C14E10">
              <w:rPr>
                <w:b/>
                <w:color w:val="0000FF"/>
                <w:sz w:val="24"/>
                <w:highlight w:val="yellow"/>
              </w:rPr>
              <w:t>-</w:t>
            </w:r>
            <w:r w:rsidRPr="00C14E10">
              <w:rPr>
                <w:highlight w:val="yellow"/>
              </w:rPr>
              <w:t xml:space="preserve"> </w:t>
            </w:r>
            <w:r w:rsidRPr="00C14E10">
              <w:rPr>
                <w:b/>
                <w:color w:val="0000FF"/>
                <w:sz w:val="24"/>
                <w:highlight w:val="yellow"/>
              </w:rPr>
              <w:t xml:space="preserve">Наличие аттестата </w:t>
            </w:r>
            <w:r>
              <w:rPr>
                <w:b/>
                <w:color w:val="0000FF"/>
                <w:sz w:val="24"/>
                <w:highlight w:val="yellow"/>
              </w:rPr>
              <w:t xml:space="preserve">аккредитации </w:t>
            </w:r>
            <w:r w:rsidRPr="00813E40">
              <w:rPr>
                <w:b/>
                <w:color w:val="0000FF"/>
                <w:sz w:val="24"/>
                <w:highlight w:val="yellow"/>
              </w:rPr>
              <w:t>в области обеспечения единства измерений для выполнения работ и (или) оказания услуг по поверке, аттестации средств измерений, вид измерений:</w:t>
            </w:r>
          </w:p>
          <w:p w14:paraId="7974715A" w14:textId="77777777" w:rsidR="00813E40" w:rsidRPr="00813E40" w:rsidRDefault="00813E40" w:rsidP="00813E40">
            <w:pPr>
              <w:jc w:val="both"/>
              <w:rPr>
                <w:b/>
                <w:color w:val="0000FF"/>
                <w:sz w:val="24"/>
                <w:highlight w:val="yellow"/>
              </w:rPr>
            </w:pPr>
            <w:r w:rsidRPr="00813E40">
              <w:rPr>
                <w:b/>
                <w:color w:val="0000FF"/>
                <w:sz w:val="24"/>
                <w:highlight w:val="yellow"/>
              </w:rPr>
              <w:t>- измерения электрических и магнитных величин;</w:t>
            </w:r>
          </w:p>
          <w:p w14:paraId="032D816F" w14:textId="77777777" w:rsidR="00813E40" w:rsidRPr="00813E40" w:rsidRDefault="00813E40" w:rsidP="00813E40">
            <w:pPr>
              <w:jc w:val="both"/>
              <w:rPr>
                <w:b/>
                <w:color w:val="0000FF"/>
                <w:sz w:val="24"/>
                <w:highlight w:val="yellow"/>
              </w:rPr>
            </w:pPr>
            <w:r w:rsidRPr="00813E40">
              <w:rPr>
                <w:b/>
                <w:color w:val="0000FF"/>
                <w:sz w:val="24"/>
                <w:highlight w:val="yellow"/>
              </w:rPr>
              <w:t>- измерения механических величин;</w:t>
            </w:r>
          </w:p>
          <w:p w14:paraId="03CB3CFF" w14:textId="77777777" w:rsidR="00813E40" w:rsidRPr="00813E40" w:rsidRDefault="00813E40" w:rsidP="00813E40">
            <w:pPr>
              <w:jc w:val="both"/>
              <w:rPr>
                <w:b/>
                <w:color w:val="0000FF"/>
                <w:sz w:val="24"/>
                <w:highlight w:val="yellow"/>
              </w:rPr>
            </w:pPr>
            <w:r w:rsidRPr="00813E40">
              <w:rPr>
                <w:b/>
                <w:color w:val="0000FF"/>
                <w:sz w:val="24"/>
                <w:highlight w:val="yellow"/>
              </w:rPr>
              <w:t>- измерения параметров расхода;</w:t>
            </w:r>
          </w:p>
          <w:p w14:paraId="26EFA28F" w14:textId="77777777" w:rsidR="00813E40" w:rsidRPr="00813E40" w:rsidRDefault="00813E40" w:rsidP="00813E40">
            <w:pPr>
              <w:jc w:val="both"/>
              <w:rPr>
                <w:b/>
                <w:color w:val="0000FF"/>
                <w:sz w:val="24"/>
                <w:highlight w:val="yellow"/>
              </w:rPr>
            </w:pPr>
            <w:r w:rsidRPr="00813E40">
              <w:rPr>
                <w:b/>
                <w:color w:val="0000FF"/>
                <w:sz w:val="24"/>
                <w:highlight w:val="yellow"/>
              </w:rPr>
              <w:t>- температурные и теплофизические измерения;</w:t>
            </w:r>
          </w:p>
          <w:p w14:paraId="523C20F4" w14:textId="77777777" w:rsidR="00813E40" w:rsidRPr="00813E40" w:rsidRDefault="00813E40" w:rsidP="00813E40">
            <w:pPr>
              <w:jc w:val="both"/>
              <w:rPr>
                <w:b/>
                <w:color w:val="0000FF"/>
                <w:sz w:val="24"/>
                <w:highlight w:val="yellow"/>
              </w:rPr>
            </w:pPr>
            <w:r w:rsidRPr="00813E40">
              <w:rPr>
                <w:b/>
                <w:color w:val="0000FF"/>
                <w:sz w:val="24"/>
                <w:highlight w:val="yellow"/>
              </w:rPr>
              <w:t>- измерения физико-химического состава и свойств веществ;</w:t>
            </w:r>
          </w:p>
          <w:p w14:paraId="54974F4A" w14:textId="67F2314D" w:rsidR="00813E40" w:rsidRDefault="00813E40" w:rsidP="00813E40">
            <w:pPr>
              <w:jc w:val="both"/>
              <w:rPr>
                <w:b/>
                <w:color w:val="0000FF"/>
                <w:sz w:val="24"/>
              </w:rPr>
            </w:pPr>
            <w:r w:rsidRPr="00813E40">
              <w:rPr>
                <w:b/>
                <w:color w:val="0000FF"/>
                <w:sz w:val="24"/>
                <w:highlight w:val="yellow"/>
              </w:rPr>
              <w:t>- измерени</w:t>
            </w:r>
            <w:r>
              <w:rPr>
                <w:b/>
                <w:color w:val="0000FF"/>
                <w:sz w:val="24"/>
                <w:highlight w:val="yellow"/>
              </w:rPr>
              <w:t xml:space="preserve">я давления, вакуумные измерения </w:t>
            </w:r>
            <w:r>
              <w:rPr>
                <w:b/>
                <w:color w:val="0000FF"/>
                <w:sz w:val="24"/>
              </w:rPr>
              <w:t xml:space="preserve">(подтверждается копией </w:t>
            </w:r>
            <w:r w:rsidRPr="00C14E10">
              <w:rPr>
                <w:b/>
                <w:color w:val="0000FF"/>
                <w:sz w:val="24"/>
              </w:rPr>
              <w:t>аттестата аккредитации</w:t>
            </w:r>
            <w:r>
              <w:rPr>
                <w:b/>
                <w:color w:val="0000FF"/>
                <w:sz w:val="24"/>
              </w:rPr>
              <w:t>);</w:t>
            </w:r>
          </w:p>
          <w:p w14:paraId="58CDE767" w14:textId="77777777" w:rsidR="00813E40" w:rsidRPr="003F286F" w:rsidRDefault="00813E40" w:rsidP="00996752">
            <w:pPr>
              <w:jc w:val="both"/>
              <w:rPr>
                <w:b/>
                <w:color w:val="0000FF"/>
                <w:sz w:val="24"/>
              </w:rPr>
            </w:pPr>
          </w:p>
          <w:p w14:paraId="1AB06129" w14:textId="7142D00E" w:rsidR="00B263E3" w:rsidRPr="00E8752F" w:rsidRDefault="00B50553" w:rsidP="00B263E3">
            <w:pPr>
              <w:jc w:val="both"/>
              <w:rPr>
                <w:b/>
                <w:color w:val="0000FF"/>
                <w:sz w:val="24"/>
              </w:rPr>
            </w:pPr>
            <w:r w:rsidRPr="00C079A8">
              <w:rPr>
                <w:b/>
                <w:color w:val="0000FF"/>
                <w:sz w:val="24"/>
                <w:highlight w:val="yellow"/>
              </w:rPr>
              <w:t>-</w:t>
            </w:r>
            <w:r w:rsidR="00D75341">
              <w:rPr>
                <w:b/>
                <w:color w:val="0000FF"/>
                <w:sz w:val="24"/>
                <w:highlight w:val="yellow"/>
              </w:rPr>
              <w:t xml:space="preserve"> </w:t>
            </w:r>
            <w:r w:rsidR="00C14E10">
              <w:rPr>
                <w:b/>
                <w:color w:val="0000FF"/>
                <w:sz w:val="24"/>
                <w:highlight w:val="yellow"/>
              </w:rPr>
              <w:t>О</w:t>
            </w:r>
            <w:r w:rsidR="00D75341" w:rsidRPr="00D75341">
              <w:rPr>
                <w:b/>
                <w:color w:val="0000FF"/>
                <w:sz w:val="24"/>
                <w:highlight w:val="yellow"/>
              </w:rPr>
              <w:t>тсутствие негативных судебных решений, вступивших в силу, с участием АО «ИЭСК»</w:t>
            </w:r>
            <w:r w:rsidR="00D75341" w:rsidRPr="00D75341">
              <w:rPr>
                <w:b/>
                <w:color w:val="0000FF"/>
                <w:sz w:val="24"/>
              </w:rPr>
              <w:t xml:space="preserve"> и лиц, связанных с ПАО «Иркутскэнерго», ООО «Байкальская энергетическая компания»,  или принятых уч</w:t>
            </w:r>
            <w:r w:rsidR="00D75341">
              <w:rPr>
                <w:b/>
                <w:color w:val="0000FF"/>
                <w:sz w:val="24"/>
              </w:rPr>
              <w:t xml:space="preserve">астником закупки претензиях от </w:t>
            </w:r>
            <w:r w:rsidR="00D75341" w:rsidRPr="00D75341">
              <w:rPr>
                <w:b/>
                <w:color w:val="0000FF"/>
                <w:sz w:val="24"/>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r w:rsidR="00D75341" w:rsidRPr="00D75341">
              <w:rPr>
                <w:b/>
                <w:color w:val="0000FF"/>
                <w:sz w:val="24"/>
              </w:rPr>
              <w:lastRenderedPageBreak/>
              <w:t>(подтверждается данными из анкеты п. 29) (Нежелательное предложение – 1 судебное решение или претензия)</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686F1FB8"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w:t>
            </w:r>
            <w:r w:rsidR="00293902">
              <w:rPr>
                <w:color w:val="0000FF"/>
                <w:sz w:val="24"/>
              </w:rPr>
              <w:t xml:space="preserve">е принимают участие в закупках </w:t>
            </w:r>
            <w:r w:rsidRPr="008F6241">
              <w:rPr>
                <w:color w:val="0000FF"/>
                <w:sz w:val="24"/>
              </w:rPr>
              <w:t>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 xml:space="preserve">или нотариально заверенную копию выписки или выписку, подписанную квалифицированной электронной подписью работника </w:t>
            </w:r>
            <w:r w:rsidRPr="008F6241">
              <w:rPr>
                <w:color w:val="0000FF"/>
                <w:sz w:val="24"/>
              </w:rPr>
              <w:lastRenderedPageBreak/>
              <w:t>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w:t>
            </w:r>
            <w:r w:rsidRPr="00A9624B">
              <w:rPr>
                <w:color w:val="0000FF"/>
                <w:sz w:val="24"/>
              </w:rPr>
              <w:lastRenderedPageBreak/>
              <w:t xml:space="preserve">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5B78975" w14:textId="2935F988"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w:t>
            </w:r>
            <w:r w:rsidRPr="00AC57E6">
              <w:rPr>
                <w:b/>
                <w:sz w:val="24"/>
                <w:szCs w:val="24"/>
              </w:rPr>
              <w:lastRenderedPageBreak/>
              <w:t>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51BDDF25" w14:textId="0FA0FF57" w:rsidR="00AD2CF4" w:rsidRPr="00F12CF3" w:rsidRDefault="00F12CF3" w:rsidP="00AD2CF4">
            <w:pPr>
              <w:widowControl w:val="0"/>
              <w:contextualSpacing/>
              <w:jc w:val="both"/>
              <w:rPr>
                <w:b/>
                <w:sz w:val="22"/>
                <w:szCs w:val="22"/>
              </w:rPr>
            </w:pPr>
            <w:r w:rsidRPr="00F12CF3">
              <w:rPr>
                <w:b/>
                <w:sz w:val="22"/>
                <w:szCs w:val="22"/>
              </w:rPr>
              <w:lastRenderedPageBreak/>
              <w:t>Поверка СИ осуществляется в соответствии с Федеральным законом №102-ФЗ от 26.06.2008 года «Об обеспечении единства средств измерений», требованиями нормативной документации на методы и средства поверки, письмом Федерального агентства по техническому регулированию и метрологии от 27 января 2020 г. № СГ-949/04 О особенностях применения с 22 января 2020 г. «Положения об эталонах единиц величин, используемых в сфере государственного регулирования обеспечения единства измерений».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утвержденные приказом Минпромторга России от 31 июля 2020 г. №2510.</w:t>
            </w:r>
          </w:p>
          <w:p w14:paraId="7C2679CF" w14:textId="77777777" w:rsidR="00AD2CF4" w:rsidRDefault="00AD2CF4" w:rsidP="00AD2CF4">
            <w:pPr>
              <w:widowControl w:val="0"/>
              <w:contextualSpacing/>
              <w:jc w:val="both"/>
              <w:rPr>
                <w:b/>
                <w:sz w:val="24"/>
                <w:szCs w:val="24"/>
              </w:rPr>
            </w:pPr>
          </w:p>
          <w:p w14:paraId="6B1C0590" w14:textId="77777777" w:rsidR="00AD2CF4" w:rsidRPr="000E60D4" w:rsidRDefault="00AD2CF4" w:rsidP="00AD2CF4">
            <w:pPr>
              <w:spacing w:line="276" w:lineRule="auto"/>
              <w:contextualSpacing/>
              <w:jc w:val="both"/>
              <w:rPr>
                <w:sz w:val="22"/>
                <w:szCs w:val="22"/>
              </w:rPr>
            </w:pPr>
            <w:r w:rsidRPr="000E60D4">
              <w:rPr>
                <w:sz w:val="22"/>
                <w:szCs w:val="22"/>
              </w:rPr>
              <w:t xml:space="preserve">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w:t>
            </w:r>
            <w:r w:rsidRPr="000E60D4">
              <w:rPr>
                <w:sz w:val="22"/>
                <w:szCs w:val="22"/>
              </w:rPr>
              <w:lastRenderedPageBreak/>
              <w:t>Внутренние документы Заказчика предоставляются по запросу.</w:t>
            </w:r>
          </w:p>
          <w:p w14:paraId="78A2E589" w14:textId="0871344A" w:rsidR="00E76326" w:rsidRPr="00AD127F" w:rsidRDefault="00E76326" w:rsidP="00AD2CF4">
            <w:pPr>
              <w:tabs>
                <w:tab w:val="left" w:pos="486"/>
              </w:tabs>
              <w:jc w:val="both"/>
              <w:rPr>
                <w:b/>
                <w:sz w:val="24"/>
                <w:szCs w:val="24"/>
              </w:rPr>
            </w:pP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48D12DF2" w:rsidR="00B263E3" w:rsidRPr="000E4452" w:rsidRDefault="00B263E3" w:rsidP="00B263E3">
            <w:pPr>
              <w:contextualSpacing/>
              <w:jc w:val="both"/>
              <w:rPr>
                <w:color w:val="0000FF"/>
                <w:sz w:val="24"/>
                <w:szCs w:val="24"/>
              </w:rPr>
            </w:pPr>
            <w:r w:rsidRPr="0066492E">
              <w:rPr>
                <w:color w:val="0000FF"/>
                <w:sz w:val="24"/>
                <w:szCs w:val="24"/>
              </w:rPr>
              <w:t xml:space="preserve">- </w:t>
            </w:r>
            <w:r w:rsidR="0066492E" w:rsidRPr="0066492E">
              <w:rPr>
                <w:color w:val="0000FF"/>
                <w:sz w:val="24"/>
                <w:szCs w:val="24"/>
              </w:rPr>
              <w:t>«</w:t>
            </w:r>
            <w:r w:rsidRPr="000E4452">
              <w:rPr>
                <w:color w:val="0000FF"/>
                <w:sz w:val="24"/>
                <w:szCs w:val="24"/>
              </w:rPr>
              <w:t>цена договора</w:t>
            </w:r>
            <w:r w:rsidR="0066492E">
              <w:rPr>
                <w:color w:val="0000FF"/>
                <w:sz w:val="24"/>
                <w:szCs w:val="24"/>
              </w:rPr>
              <w:t>»</w:t>
            </w:r>
            <w:r w:rsidRPr="000E4452">
              <w:rPr>
                <w:color w:val="0000FF"/>
                <w:sz w:val="24"/>
                <w:szCs w:val="24"/>
              </w:rPr>
              <w:t xml:space="preserve">, </w:t>
            </w:r>
          </w:p>
          <w:p w14:paraId="52BF48C7" w14:textId="404143A0" w:rsidR="00B263E3" w:rsidRPr="000E4452" w:rsidRDefault="00B263E3" w:rsidP="00B263E3">
            <w:pPr>
              <w:contextualSpacing/>
              <w:jc w:val="both"/>
              <w:rPr>
                <w:color w:val="0000FF"/>
                <w:sz w:val="24"/>
                <w:szCs w:val="24"/>
              </w:rPr>
            </w:pPr>
            <w:r w:rsidRPr="000E4452">
              <w:rPr>
                <w:color w:val="0000FF"/>
                <w:sz w:val="24"/>
                <w:szCs w:val="24"/>
              </w:rPr>
              <w:t xml:space="preserve">- </w:t>
            </w:r>
            <w:r w:rsidR="0066492E">
              <w:rPr>
                <w:color w:val="0000FF"/>
                <w:sz w:val="24"/>
                <w:szCs w:val="24"/>
              </w:rPr>
              <w:t>«</w:t>
            </w:r>
            <w:r w:rsidRPr="000E4452">
              <w:rPr>
                <w:color w:val="0000FF"/>
                <w:sz w:val="24"/>
                <w:szCs w:val="24"/>
              </w:rPr>
              <w:t>опыт участника закупки</w:t>
            </w:r>
            <w:r w:rsidR="0066492E">
              <w:rPr>
                <w:color w:val="0000FF"/>
                <w:sz w:val="24"/>
                <w:szCs w:val="24"/>
              </w:rPr>
              <w:t>»</w:t>
            </w:r>
            <w:r w:rsidRPr="000E4452">
              <w:rPr>
                <w:color w:val="0000FF"/>
                <w:sz w:val="24"/>
                <w:szCs w:val="24"/>
              </w:rPr>
              <w:t>,</w:t>
            </w:r>
          </w:p>
          <w:p w14:paraId="0F57D2C9" w14:textId="036660EC" w:rsidR="00B263E3" w:rsidRDefault="00B263E3" w:rsidP="00B263E3">
            <w:pPr>
              <w:contextualSpacing/>
              <w:jc w:val="both"/>
              <w:rPr>
                <w:color w:val="0000FF"/>
                <w:sz w:val="24"/>
                <w:szCs w:val="24"/>
              </w:rPr>
            </w:pPr>
            <w:r>
              <w:rPr>
                <w:color w:val="0000FF"/>
                <w:sz w:val="24"/>
                <w:szCs w:val="24"/>
              </w:rPr>
              <w:t>-</w:t>
            </w:r>
            <w:r w:rsidR="00D74A95">
              <w:rPr>
                <w:color w:val="0000FF"/>
                <w:sz w:val="24"/>
                <w:szCs w:val="24"/>
              </w:rPr>
              <w:t>«</w:t>
            </w:r>
            <w:r w:rsidR="0066492E" w:rsidRPr="0066492E">
              <w:rPr>
                <w:color w:val="0000FF"/>
                <w:sz w:val="24"/>
                <w:szCs w:val="24"/>
              </w:rPr>
              <w:t>репутация</w:t>
            </w:r>
            <w:r w:rsidR="00D74A95">
              <w:rPr>
                <w:color w:val="0000FF"/>
                <w:sz w:val="24"/>
                <w:szCs w:val="24"/>
              </w:rPr>
              <w:t xml:space="preserve"> участника закупки</w:t>
            </w:r>
            <w:r w:rsidR="0066492E" w:rsidRPr="0066492E">
              <w:rPr>
                <w:color w:val="0000FF"/>
                <w:sz w:val="24"/>
                <w:szCs w:val="24"/>
              </w:rPr>
              <w:t>»</w:t>
            </w:r>
            <w:r w:rsidR="00B311D9">
              <w:rPr>
                <w:color w:val="0000FF"/>
                <w:sz w:val="24"/>
                <w:szCs w:val="24"/>
              </w:rPr>
              <w:t>.</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3F169040" w14:textId="77777777" w:rsidR="00293902" w:rsidRDefault="00293902" w:rsidP="002C1FAE">
            <w:pPr>
              <w:ind w:left="64" w:firstLine="296"/>
              <w:jc w:val="both"/>
              <w:rPr>
                <w:sz w:val="24"/>
              </w:rPr>
            </w:pPr>
          </w:p>
          <w:p w14:paraId="54C637FA" w14:textId="1DAC37FF" w:rsidR="00B311D9" w:rsidRPr="00B311D9" w:rsidRDefault="00FD4869" w:rsidP="000C1E30">
            <w:pPr>
              <w:jc w:val="both"/>
              <w:rPr>
                <w:b/>
                <w:color w:val="0000FF"/>
                <w:sz w:val="24"/>
                <w:highlight w:val="yellow"/>
              </w:rPr>
            </w:pPr>
            <w:r>
              <w:rPr>
                <w:b/>
                <w:color w:val="0000FF"/>
                <w:sz w:val="24"/>
                <w:highlight w:val="yellow"/>
              </w:rPr>
              <w:t xml:space="preserve">1. </w:t>
            </w:r>
            <w:r w:rsidR="000C1E30" w:rsidRPr="004B3CD3">
              <w:rPr>
                <w:b/>
                <w:color w:val="0000FF"/>
                <w:sz w:val="24"/>
                <w:highlight w:val="yellow"/>
              </w:rPr>
              <w:t>копии исполненных договоров, подтверждающих оказание услуг по поверке средств измерений</w:t>
            </w:r>
            <w:r w:rsidR="000C1E30" w:rsidRPr="005162D6">
              <w:rPr>
                <w:color w:val="0000FF"/>
                <w:sz w:val="24"/>
              </w:rPr>
              <w:t xml:space="preserve"> </w:t>
            </w:r>
            <w:r w:rsidR="000C1E30" w:rsidRPr="003A28A0">
              <w:rPr>
                <w:color w:val="0000FF"/>
                <w:sz w:val="24"/>
              </w:rPr>
              <w:t>(</w:t>
            </w:r>
            <w:r w:rsidR="000C1E30" w:rsidRPr="00FF3BC8">
              <w:rPr>
                <w:b/>
                <w:color w:val="0000FF"/>
                <w:sz w:val="24"/>
                <w:szCs w:val="24"/>
              </w:rPr>
              <w:t>не менее 1</w:t>
            </w:r>
            <w:r w:rsidR="000C1E30">
              <w:rPr>
                <w:color w:val="0000FF"/>
                <w:sz w:val="24"/>
                <w:szCs w:val="24"/>
              </w:rPr>
              <w:t xml:space="preserve"> надлежаще исполненного за 36 месяцев</w:t>
            </w:r>
            <w:r w:rsidR="000C1E30" w:rsidRPr="00863626">
              <w:rPr>
                <w:color w:val="0000FF"/>
                <w:sz w:val="24"/>
                <w:szCs w:val="24"/>
              </w:rPr>
              <w:t>, предшествовавших дню подачи заявки, договора, с указанием предмета дог</w:t>
            </w:r>
            <w:r w:rsidR="000C1E30">
              <w:rPr>
                <w:color w:val="0000FF"/>
                <w:sz w:val="24"/>
                <w:szCs w:val="24"/>
              </w:rPr>
              <w:t>овора, состава и стоимости услуг</w:t>
            </w:r>
            <w:r w:rsidR="000C1E30" w:rsidRPr="00863626">
              <w:rPr>
                <w:color w:val="0000FF"/>
                <w:sz w:val="24"/>
                <w:szCs w:val="24"/>
              </w:rPr>
              <w:t xml:space="preserve">)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000C1E30" w:rsidRPr="00863626">
              <w:rPr>
                <w:color w:val="0000FF"/>
                <w:sz w:val="24"/>
                <w:szCs w:val="24"/>
              </w:rPr>
              <w:t xml:space="preserve"> – 2 договора,  1 договор для допуска входит в это количество)</w:t>
            </w:r>
            <w:r w:rsidR="000C1E30">
              <w:rPr>
                <w:color w:val="0000FF"/>
                <w:sz w:val="24"/>
              </w:rPr>
              <w:t xml:space="preserve">) (подтверждается справкой </w:t>
            </w:r>
            <w:r w:rsidR="000C1E30" w:rsidRPr="00C14E10">
              <w:rPr>
                <w:color w:val="0000FF"/>
                <w:sz w:val="24"/>
              </w:rPr>
              <w:t>о перечне и годовых объемах выполнения подобных договоров (форма 3)</w:t>
            </w:r>
            <w:r w:rsidR="000C1E30">
              <w:rPr>
                <w:color w:val="0000FF"/>
                <w:sz w:val="24"/>
              </w:rPr>
              <w:t xml:space="preserve"> с приложением копий договоров);</w:t>
            </w:r>
          </w:p>
          <w:p w14:paraId="535E5519" w14:textId="65639BE3" w:rsidR="00B311D9" w:rsidRPr="00B311D9" w:rsidRDefault="000C1E30" w:rsidP="00B311D9">
            <w:pPr>
              <w:jc w:val="both"/>
              <w:rPr>
                <w:b/>
                <w:color w:val="0000FF"/>
                <w:sz w:val="24"/>
                <w:highlight w:val="yellow"/>
              </w:rPr>
            </w:pPr>
            <w:r>
              <w:rPr>
                <w:b/>
                <w:color w:val="0000FF"/>
                <w:sz w:val="24"/>
                <w:highlight w:val="yellow"/>
              </w:rPr>
              <w:t>2</w:t>
            </w:r>
            <w:r w:rsidR="008C7320">
              <w:rPr>
                <w:b/>
                <w:color w:val="0000FF"/>
                <w:sz w:val="24"/>
                <w:highlight w:val="yellow"/>
              </w:rPr>
              <w:t xml:space="preserve">. </w:t>
            </w:r>
            <w:r w:rsidR="008C7320" w:rsidRPr="008C7320">
              <w:rPr>
                <w:b/>
                <w:color w:val="0000FF"/>
                <w:sz w:val="24"/>
                <w:highlight w:val="yellow"/>
              </w:rPr>
              <w:t>отсутствие негативных судебных решений, 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w:t>
            </w:r>
            <w:r w:rsidR="008C7320" w:rsidRPr="008C7320">
              <w:rPr>
                <w:b/>
                <w:color w:val="0000FF"/>
                <w:sz w:val="24"/>
                <w:highlight w:val="yellow"/>
              </w:rPr>
              <w:lastRenderedPageBreak/>
              <w:t>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(Нежелательное предложение – 1 судебное решение или претензия)</w:t>
            </w:r>
            <w:r w:rsidR="008C7320">
              <w:rPr>
                <w:b/>
                <w:color w:val="0000FF"/>
                <w:sz w:val="24"/>
                <w:highlight w:val="yellow"/>
              </w:rPr>
              <w:t>.</w:t>
            </w:r>
          </w:p>
          <w:p w14:paraId="78A2E599" w14:textId="71D30824" w:rsidR="00914317" w:rsidRPr="00504AEC" w:rsidRDefault="00914317" w:rsidP="00FD4869">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1185DF8F" w:rsidR="00EE10DA" w:rsidRPr="00D120C5" w:rsidRDefault="00EE10DA" w:rsidP="00EE10DA">
            <w:pPr>
              <w:contextualSpacing/>
              <w:jc w:val="both"/>
              <w:rPr>
                <w:b/>
                <w:color w:val="0000FF"/>
                <w:sz w:val="28"/>
                <w:szCs w:val="28"/>
              </w:rPr>
            </w:pPr>
            <w:r w:rsidRPr="00D120C5">
              <w:rPr>
                <w:b/>
                <w:color w:val="0000FF"/>
                <w:sz w:val="28"/>
                <w:szCs w:val="28"/>
              </w:rPr>
              <w:t>«</w:t>
            </w:r>
            <w:r w:rsidR="00155E37">
              <w:rPr>
                <w:b/>
                <w:color w:val="0000FF"/>
                <w:sz w:val="28"/>
                <w:szCs w:val="28"/>
              </w:rPr>
              <w:t>29</w:t>
            </w:r>
            <w:r w:rsidR="00D74A95">
              <w:rPr>
                <w:b/>
                <w:color w:val="0000FF"/>
                <w:sz w:val="28"/>
                <w:szCs w:val="28"/>
              </w:rPr>
              <w:t>» марта</w:t>
            </w:r>
            <w:r w:rsidR="005C27F1">
              <w:rPr>
                <w:b/>
                <w:color w:val="0000FF"/>
                <w:sz w:val="28"/>
                <w:szCs w:val="28"/>
              </w:rPr>
              <w:t xml:space="preserve"> 2024</w:t>
            </w:r>
            <w:r w:rsidR="00A57602">
              <w:rPr>
                <w:b/>
                <w:color w:val="0000FF"/>
                <w:sz w:val="28"/>
                <w:szCs w:val="28"/>
              </w:rPr>
              <w:t xml:space="preserve"> г. в 15</w:t>
            </w:r>
            <w:r w:rsidRPr="00D120C5">
              <w:rPr>
                <w:b/>
                <w:color w:val="0000FF"/>
                <w:sz w:val="28"/>
                <w:szCs w:val="28"/>
              </w:rPr>
              <w:t>:00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328CC44C"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155E37">
              <w:rPr>
                <w:b/>
                <w:color w:val="0000FF"/>
                <w:sz w:val="28"/>
                <w:szCs w:val="28"/>
              </w:rPr>
              <w:t>10</w:t>
            </w:r>
            <w:r w:rsidR="00624E3A">
              <w:rPr>
                <w:b/>
                <w:color w:val="0000FF"/>
                <w:sz w:val="28"/>
                <w:szCs w:val="28"/>
              </w:rPr>
              <w:t>» апреля</w:t>
            </w:r>
            <w:r w:rsidR="00155E37">
              <w:rPr>
                <w:b/>
                <w:color w:val="0000FF"/>
                <w:sz w:val="28"/>
                <w:szCs w:val="28"/>
              </w:rPr>
              <w:t xml:space="preserve"> 2024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7"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 xml:space="preserve">Заявки, полученные позже установленного выше срока, будут отклонены Заказчиком без </w:t>
            </w:r>
            <w:r w:rsidRPr="00D120C5">
              <w:rPr>
                <w:rStyle w:val="2f"/>
                <w:b/>
              </w:rPr>
              <w:lastRenderedPageBreak/>
              <w:t>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lastRenderedPageBreak/>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65905F87"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155E37">
              <w:rPr>
                <w:b/>
                <w:color w:val="0000FF"/>
                <w:sz w:val="28"/>
                <w:szCs w:val="28"/>
              </w:rPr>
              <w:t>11</w:t>
            </w:r>
            <w:r w:rsidR="00624E3A">
              <w:rPr>
                <w:b/>
                <w:color w:val="0000FF"/>
                <w:sz w:val="28"/>
                <w:szCs w:val="28"/>
              </w:rPr>
              <w:t>» апреля</w:t>
            </w:r>
            <w:r w:rsidR="005C27F1">
              <w:rPr>
                <w:b/>
                <w:color w:val="0000FF"/>
                <w:sz w:val="28"/>
                <w:szCs w:val="28"/>
              </w:rPr>
              <w:t xml:space="preserve"> 2024</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550FA4A5"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155E37">
              <w:rPr>
                <w:b/>
                <w:color w:val="0000FF"/>
                <w:sz w:val="28"/>
                <w:szCs w:val="28"/>
              </w:rPr>
              <w:t>12</w:t>
            </w:r>
            <w:r w:rsidR="00624E3A">
              <w:rPr>
                <w:b/>
                <w:color w:val="0000FF"/>
                <w:sz w:val="28"/>
                <w:szCs w:val="28"/>
              </w:rPr>
              <w:t>» апреля</w:t>
            </w:r>
            <w:r w:rsidR="005C27F1">
              <w:rPr>
                <w:b/>
                <w:color w:val="0000FF"/>
                <w:sz w:val="28"/>
                <w:szCs w:val="28"/>
              </w:rPr>
              <w:t xml:space="preserve"> 2024</w:t>
            </w:r>
            <w:r w:rsidR="00E441E5">
              <w:rPr>
                <w:b/>
                <w:color w:val="0000FF"/>
                <w:sz w:val="28"/>
                <w:szCs w:val="28"/>
              </w:rPr>
              <w:t xml:space="preserve"> г. в 13</w:t>
            </w:r>
            <w:r w:rsidR="000871C2">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2BE0D09D"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w:t>
            </w:r>
            <w:r w:rsidR="000B702F">
              <w:rPr>
                <w:sz w:val="22"/>
                <w:szCs w:val="22"/>
              </w:rPr>
              <w:t>кументы, указанные в формах 2-8</w:t>
            </w:r>
            <w:r w:rsidRPr="00EE28DF">
              <w:rPr>
                <w:sz w:val="22"/>
                <w:szCs w:val="22"/>
              </w:rPr>
              <w:t>;</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7D18F809" w:rsidR="000A0D6D" w:rsidRPr="00EE28DF" w:rsidRDefault="000A0D6D" w:rsidP="000A0D6D">
            <w:pPr>
              <w:contextualSpacing/>
              <w:jc w:val="both"/>
              <w:rPr>
                <w:color w:val="FF0000"/>
                <w:sz w:val="22"/>
                <w:szCs w:val="22"/>
              </w:rPr>
            </w:pPr>
            <w:r w:rsidRPr="00EE28DF">
              <w:rPr>
                <w:bCs/>
                <w:iCs/>
                <w:color w:val="0000FF"/>
                <w:sz w:val="22"/>
                <w:szCs w:val="22"/>
              </w:rPr>
              <w:t>«</w:t>
            </w:r>
            <w:r w:rsidR="00155E37">
              <w:rPr>
                <w:bCs/>
                <w:iCs/>
                <w:color w:val="0000FF"/>
                <w:sz w:val="22"/>
                <w:szCs w:val="22"/>
              </w:rPr>
              <w:t>29</w:t>
            </w:r>
            <w:r w:rsidRPr="00EE28DF">
              <w:rPr>
                <w:bCs/>
                <w:iCs/>
                <w:color w:val="0000FF"/>
                <w:sz w:val="22"/>
                <w:szCs w:val="22"/>
              </w:rPr>
              <w:t>»</w:t>
            </w:r>
            <w:r w:rsidR="00624E3A">
              <w:rPr>
                <w:bCs/>
                <w:iCs/>
                <w:color w:val="0000FF"/>
                <w:sz w:val="22"/>
                <w:szCs w:val="22"/>
              </w:rPr>
              <w:t xml:space="preserve"> марта</w:t>
            </w:r>
            <w:r w:rsidR="002C5B9C">
              <w:rPr>
                <w:bCs/>
                <w:iCs/>
                <w:color w:val="0000FF"/>
                <w:sz w:val="22"/>
                <w:szCs w:val="22"/>
              </w:rPr>
              <w:t xml:space="preserve"> 2024</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lastRenderedPageBreak/>
              <w:t xml:space="preserve">Окончание предоставления участникам запроса предложений документации о закупке: </w:t>
            </w:r>
          </w:p>
          <w:p w14:paraId="5C183A2E" w14:textId="010D27BC"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155E37">
              <w:rPr>
                <w:bCs/>
                <w:iCs/>
                <w:color w:val="0000FF"/>
                <w:sz w:val="22"/>
                <w:szCs w:val="22"/>
              </w:rPr>
              <w:t>10</w:t>
            </w:r>
            <w:r w:rsidRPr="00EE28DF">
              <w:rPr>
                <w:bCs/>
                <w:iCs/>
                <w:color w:val="0000FF"/>
                <w:sz w:val="22"/>
                <w:szCs w:val="22"/>
              </w:rPr>
              <w:t>»</w:t>
            </w:r>
            <w:r w:rsidR="00624E3A">
              <w:rPr>
                <w:bCs/>
                <w:iCs/>
                <w:color w:val="0000FF"/>
                <w:sz w:val="22"/>
                <w:szCs w:val="22"/>
              </w:rPr>
              <w:t xml:space="preserve"> апреля</w:t>
            </w:r>
            <w:r w:rsidR="002C5B9C">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155E37">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lastRenderedPageBreak/>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Pr>
                <w:b/>
                <w:sz w:val="22"/>
                <w:szCs w:val="22"/>
              </w:rPr>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525FEEC1" w:rsidR="000A0D6D" w:rsidRPr="00EE28DF" w:rsidRDefault="000A0D6D" w:rsidP="000A0D6D">
            <w:pPr>
              <w:contextualSpacing/>
              <w:jc w:val="both"/>
              <w:rPr>
                <w:color w:val="0000FF"/>
                <w:sz w:val="22"/>
                <w:szCs w:val="22"/>
              </w:rPr>
            </w:pPr>
            <w:r>
              <w:rPr>
                <w:bCs/>
                <w:iCs/>
                <w:color w:val="0000FF"/>
                <w:sz w:val="22"/>
                <w:szCs w:val="22"/>
              </w:rPr>
              <w:t>«</w:t>
            </w:r>
            <w:r w:rsidR="00155E37">
              <w:rPr>
                <w:bCs/>
                <w:iCs/>
                <w:color w:val="0000FF"/>
                <w:sz w:val="22"/>
                <w:szCs w:val="22"/>
              </w:rPr>
              <w:t>29</w:t>
            </w:r>
            <w:r w:rsidRPr="00EE28DF">
              <w:rPr>
                <w:bCs/>
                <w:iCs/>
                <w:color w:val="0000FF"/>
                <w:sz w:val="22"/>
                <w:szCs w:val="22"/>
              </w:rPr>
              <w:t>»</w:t>
            </w:r>
            <w:r w:rsidR="00624E3A">
              <w:rPr>
                <w:bCs/>
                <w:iCs/>
                <w:color w:val="0000FF"/>
                <w:sz w:val="22"/>
                <w:szCs w:val="22"/>
              </w:rPr>
              <w:t xml:space="preserve"> марта</w:t>
            </w:r>
            <w:r>
              <w:rPr>
                <w:bCs/>
                <w:iCs/>
                <w:color w:val="0000FF"/>
                <w:sz w:val="22"/>
                <w:szCs w:val="22"/>
              </w:rPr>
              <w:t xml:space="preserve"> </w:t>
            </w:r>
            <w:r w:rsidRPr="00EE28DF">
              <w:rPr>
                <w:bCs/>
                <w:iCs/>
                <w:color w:val="0000FF"/>
                <w:sz w:val="22"/>
                <w:szCs w:val="22"/>
              </w:rPr>
              <w:t>202</w:t>
            </w:r>
            <w:r w:rsidR="002B37DC">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30EF81C0"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155E37">
              <w:rPr>
                <w:bCs/>
                <w:iCs/>
                <w:color w:val="0000FF"/>
                <w:sz w:val="22"/>
                <w:szCs w:val="22"/>
              </w:rPr>
              <w:t>05</w:t>
            </w:r>
            <w:bookmarkStart w:id="2385" w:name="_GoBack"/>
            <w:bookmarkEnd w:id="2385"/>
            <w:r w:rsidRPr="00EE28DF">
              <w:rPr>
                <w:bCs/>
                <w:iCs/>
                <w:color w:val="0000FF"/>
                <w:sz w:val="22"/>
                <w:szCs w:val="22"/>
              </w:rPr>
              <w:t>»</w:t>
            </w:r>
            <w:r w:rsidR="00624E3A">
              <w:rPr>
                <w:bCs/>
                <w:iCs/>
                <w:color w:val="0000FF"/>
                <w:sz w:val="22"/>
                <w:szCs w:val="22"/>
              </w:rPr>
              <w:t xml:space="preserve"> апреля</w:t>
            </w:r>
            <w:r w:rsidR="00162320">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sidR="00162320">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42CB6F77" w:rsidR="00EB05EE" w:rsidRDefault="00EB05EE" w:rsidP="00914317">
      <w:pPr>
        <w:rPr>
          <w:b/>
          <w:kern w:val="28"/>
          <w:sz w:val="22"/>
          <w:szCs w:val="22"/>
        </w:rPr>
      </w:pPr>
    </w:p>
    <w:p w14:paraId="1F0E5ACA" w14:textId="4A0C077F" w:rsidR="004824F6" w:rsidRDefault="004824F6" w:rsidP="00914317">
      <w:pPr>
        <w:rPr>
          <w:b/>
          <w:kern w:val="28"/>
          <w:sz w:val="22"/>
          <w:szCs w:val="22"/>
        </w:rPr>
      </w:pPr>
    </w:p>
    <w:p w14:paraId="4A887FA2" w14:textId="77777777" w:rsidR="00A37ED5" w:rsidRDefault="00A37ED5"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lastRenderedPageBreak/>
        <w:t>3. ПРОЕКТ ДОГОВОРА</w:t>
      </w:r>
    </w:p>
    <w:p w14:paraId="78A2E5FF" w14:textId="16F788E2" w:rsidR="00914317" w:rsidRDefault="00672D8F" w:rsidP="00D221C7">
      <w:pPr>
        <w:jc w:val="both"/>
        <w:rPr>
          <w:b/>
          <w:color w:val="0000FF"/>
          <w:sz w:val="22"/>
          <w:szCs w:val="22"/>
        </w:rPr>
      </w:pPr>
      <w:r w:rsidRPr="00A7448F">
        <w:rPr>
          <w:sz w:val="22"/>
          <w:szCs w:val="22"/>
        </w:rPr>
        <w:t>3.1</w:t>
      </w:r>
      <w:r w:rsidRPr="00A7448F">
        <w:rPr>
          <w:sz w:val="22"/>
          <w:szCs w:val="22"/>
        </w:rPr>
        <w:tab/>
      </w:r>
      <w:r w:rsidR="00A37ED5">
        <w:rPr>
          <w:b/>
          <w:color w:val="0000FF"/>
          <w:sz w:val="22"/>
          <w:szCs w:val="22"/>
        </w:rPr>
        <w:t>Приведенные</w:t>
      </w:r>
      <w:r w:rsidRPr="00B20260">
        <w:rPr>
          <w:b/>
          <w:color w:val="0000FF"/>
          <w:sz w:val="22"/>
          <w:szCs w:val="22"/>
        </w:rPr>
        <w:t xml:space="preserve"> в приложении</w:t>
      </w:r>
      <w:r w:rsidR="00A37ED5">
        <w:rPr>
          <w:b/>
          <w:color w:val="0000FF"/>
          <w:sz w:val="22"/>
          <w:szCs w:val="22"/>
        </w:rPr>
        <w:t xml:space="preserve"> к закупочной документации формы договоров по ЛОТАМ 1,2 обязательны</w:t>
      </w:r>
      <w:r w:rsidRPr="00B20260">
        <w:rPr>
          <w:b/>
          <w:color w:val="0000FF"/>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81D9B1" w14:textId="2D6B8222" w:rsidR="00696617" w:rsidRDefault="00696617" w:rsidP="00D221C7">
      <w:pPr>
        <w:jc w:val="both"/>
        <w:rPr>
          <w:b/>
          <w:color w:val="0000FF"/>
          <w:sz w:val="22"/>
          <w:szCs w:val="22"/>
        </w:rPr>
      </w:pPr>
    </w:p>
    <w:p w14:paraId="5CEB7941" w14:textId="2AE0E81A"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0A1442E7" w:rsidR="00914317" w:rsidRDefault="00672D8F" w:rsidP="00914317">
      <w:pPr>
        <w:numPr>
          <w:ilvl w:val="0"/>
          <w:numId w:val="37"/>
        </w:numPr>
        <w:ind w:left="0" w:firstLine="0"/>
        <w:contextualSpacing/>
        <w:jc w:val="both"/>
        <w:rPr>
          <w:sz w:val="22"/>
          <w:szCs w:val="22"/>
        </w:rPr>
      </w:pPr>
      <w:r w:rsidRPr="001D49D0">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FF7F9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1"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D6A2F93" w14:textId="42D2A6DF" w:rsidR="0042484E" w:rsidRPr="0042484E" w:rsidRDefault="00E308C8" w:rsidP="0042484E">
      <w:pPr>
        <w:pStyle w:val="af0"/>
        <w:rPr>
          <w:b/>
          <w:color w:val="0000FF"/>
          <w:sz w:val="22"/>
          <w:szCs w:val="22"/>
        </w:rPr>
      </w:pPr>
      <w:r w:rsidRPr="00AC0918">
        <w:rPr>
          <w:color w:val="0000FF"/>
          <w:sz w:val="22"/>
          <w:szCs w:val="22"/>
        </w:rPr>
        <w:t>-</w:t>
      </w:r>
      <w:r w:rsidR="0042484E">
        <w:rPr>
          <w:color w:val="0000FF"/>
          <w:sz w:val="22"/>
          <w:szCs w:val="22"/>
        </w:rPr>
        <w:t xml:space="preserve"> </w:t>
      </w:r>
      <w:r w:rsidR="0042484E" w:rsidRPr="0042484E">
        <w:rPr>
          <w:b/>
          <w:color w:val="0000FF"/>
          <w:sz w:val="22"/>
          <w:szCs w:val="22"/>
        </w:rPr>
        <w:t>«цена договора»;</w:t>
      </w:r>
    </w:p>
    <w:p w14:paraId="4DAFF211" w14:textId="77777777" w:rsidR="0042484E" w:rsidRPr="0042484E" w:rsidRDefault="0042484E" w:rsidP="0042484E">
      <w:pPr>
        <w:pStyle w:val="af0"/>
        <w:rPr>
          <w:b/>
          <w:color w:val="0000FF"/>
          <w:sz w:val="22"/>
          <w:szCs w:val="22"/>
        </w:rPr>
      </w:pPr>
      <w:r w:rsidRPr="0042484E">
        <w:rPr>
          <w:b/>
          <w:color w:val="0000FF"/>
          <w:sz w:val="22"/>
          <w:szCs w:val="22"/>
        </w:rPr>
        <w:t>- «опыт участника закупки»;</w:t>
      </w:r>
    </w:p>
    <w:p w14:paraId="3C98D1AC" w14:textId="58D94EDA" w:rsidR="00E308C8" w:rsidRPr="00E86BC5" w:rsidRDefault="0042484E" w:rsidP="00E86BC5">
      <w:pPr>
        <w:pStyle w:val="af0"/>
        <w:rPr>
          <w:b/>
          <w:color w:val="0000FF"/>
          <w:sz w:val="22"/>
          <w:szCs w:val="22"/>
        </w:rPr>
      </w:pPr>
      <w:r w:rsidRPr="0042484E">
        <w:rPr>
          <w:b/>
          <w:color w:val="0000FF"/>
          <w:sz w:val="22"/>
          <w:szCs w:val="22"/>
        </w:rPr>
        <w:t>- «</w:t>
      </w:r>
      <w:r w:rsidR="00FA64A9" w:rsidRPr="00FA64A9">
        <w:rPr>
          <w:b/>
          <w:color w:val="0000FF"/>
          <w:sz w:val="22"/>
          <w:szCs w:val="22"/>
        </w:rPr>
        <w:t>репутация участника закупки</w:t>
      </w:r>
      <w:r w:rsidR="008505B9">
        <w:rPr>
          <w:b/>
          <w:color w:val="0000FF"/>
          <w:sz w:val="22"/>
          <w:szCs w:val="22"/>
        </w:rPr>
        <w:t>».</w:t>
      </w: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5796E2AB" w:rsidR="00E308C8"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5282A33F" w14:textId="77777777" w:rsidR="005D2CDA" w:rsidRPr="00081264" w:rsidRDefault="005D2CDA" w:rsidP="00E308C8">
      <w:pPr>
        <w:pStyle w:val="af0"/>
        <w:ind w:left="0"/>
        <w:jc w:val="both"/>
        <w:rPr>
          <w:bCs/>
          <w:sz w:val="22"/>
          <w:szCs w:val="22"/>
        </w:rPr>
      </w:pPr>
    </w:p>
    <w:p w14:paraId="17170CF4" w14:textId="77777777" w:rsidR="00E308C8" w:rsidRPr="00C17B85" w:rsidRDefault="00155E37"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47E93F82" w14:textId="77777777" w:rsidR="005D2CDA" w:rsidRDefault="005D2CDA" w:rsidP="00E308C8">
      <w:pPr>
        <w:contextualSpacing/>
        <w:rPr>
          <w:sz w:val="22"/>
          <w:szCs w:val="22"/>
          <w:lang w:eastAsia="en-US"/>
        </w:rPr>
      </w:pPr>
    </w:p>
    <w:p w14:paraId="6A58A79B" w14:textId="5804B6E4"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155E3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155E3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155E3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155E37"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132881AA" w14:textId="72C85527" w:rsidR="004E2B80" w:rsidRPr="004E2B80" w:rsidRDefault="00E308C8" w:rsidP="004E2B80">
      <w:pPr>
        <w:pStyle w:val="af0"/>
        <w:numPr>
          <w:ilvl w:val="2"/>
          <w:numId w:val="14"/>
        </w:numPr>
        <w:jc w:val="both"/>
        <w:rPr>
          <w:b/>
          <w:sz w:val="22"/>
          <w:szCs w:val="22"/>
          <w:highlight w:val="yellow"/>
          <w:u w:val="single"/>
        </w:rPr>
      </w:pPr>
      <w:r>
        <w:rPr>
          <w:b/>
          <w:sz w:val="22"/>
          <w:szCs w:val="22"/>
          <w:u w:val="single"/>
        </w:rPr>
        <w:t xml:space="preserve">. </w:t>
      </w:r>
      <w:r w:rsidRPr="0029006F">
        <w:rPr>
          <w:b/>
          <w:sz w:val="22"/>
          <w:szCs w:val="22"/>
          <w:u w:val="single"/>
        </w:rPr>
        <w:t xml:space="preserve"> </w:t>
      </w:r>
      <w:r w:rsidR="003209DF" w:rsidRPr="003209DF">
        <w:rPr>
          <w:b/>
          <w:sz w:val="22"/>
          <w:szCs w:val="22"/>
          <w:u w:val="single"/>
        </w:rPr>
        <w:t xml:space="preserve">Критерий </w:t>
      </w:r>
      <w:r w:rsidR="004E2B80" w:rsidRPr="004E2B80">
        <w:rPr>
          <w:b/>
          <w:sz w:val="22"/>
          <w:szCs w:val="22"/>
          <w:u w:val="single"/>
        </w:rPr>
        <w:t>«Репутация участника закупки».</w:t>
      </w:r>
    </w:p>
    <w:p w14:paraId="14030BF6" w14:textId="77777777" w:rsidR="004E2B80" w:rsidRPr="004E2B80" w:rsidRDefault="004E2B80" w:rsidP="004E2B80">
      <w:pPr>
        <w:numPr>
          <w:ilvl w:val="3"/>
          <w:numId w:val="14"/>
        </w:numPr>
        <w:tabs>
          <w:tab w:val="left" w:pos="993"/>
        </w:tabs>
        <w:contextualSpacing/>
        <w:jc w:val="both"/>
        <w:rPr>
          <w:b/>
          <w:sz w:val="22"/>
          <w:szCs w:val="22"/>
          <w:highlight w:val="yellow"/>
          <w:u w:val="single"/>
        </w:rPr>
      </w:pPr>
      <w:r w:rsidRPr="004E2B80">
        <w:rPr>
          <w:b/>
          <w:sz w:val="22"/>
          <w:szCs w:val="22"/>
          <w:highlight w:val="yellow"/>
          <w:u w:val="single"/>
        </w:rPr>
        <w:t>Отсутствие негативных судебных решений</w:t>
      </w:r>
    </w:p>
    <w:p w14:paraId="53EE8E7E" w14:textId="12D88BFD" w:rsidR="004E2B80" w:rsidRPr="004E2B80" w:rsidRDefault="004E2B80" w:rsidP="004E2B80">
      <w:pPr>
        <w:jc w:val="both"/>
        <w:rPr>
          <w:sz w:val="22"/>
          <w:szCs w:val="22"/>
        </w:rPr>
      </w:pPr>
      <w:r w:rsidRPr="004E2B80">
        <w:rPr>
          <w:sz w:val="22"/>
          <w:szCs w:val="22"/>
        </w:rPr>
        <w:t xml:space="preserve">Предмет оценки: Отсутствие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 </w:t>
      </w:r>
    </w:p>
    <w:p w14:paraId="01DD6579" w14:textId="77777777" w:rsidR="004E2B80" w:rsidRPr="004E2B80" w:rsidRDefault="004E2B80" w:rsidP="004E2B80">
      <w:pPr>
        <w:jc w:val="both"/>
        <w:rPr>
          <w:sz w:val="22"/>
          <w:szCs w:val="22"/>
        </w:rPr>
      </w:pPr>
      <w:r w:rsidRPr="004E2B80">
        <w:rPr>
          <w:sz w:val="22"/>
          <w:szCs w:val="22"/>
        </w:rPr>
        <w:t xml:space="preserve">тип критерия – </w:t>
      </w:r>
      <w:r w:rsidRPr="004E2B80">
        <w:rPr>
          <w:b/>
          <w:sz w:val="22"/>
          <w:szCs w:val="22"/>
        </w:rPr>
        <w:t>негативный бинарный</w:t>
      </w:r>
      <w:r w:rsidRPr="004E2B80">
        <w:rPr>
          <w:sz w:val="22"/>
          <w:szCs w:val="22"/>
        </w:rPr>
        <w:t>, способ оценки «</w:t>
      </w:r>
      <w:r w:rsidRPr="004E2B80">
        <w:rPr>
          <w:b/>
          <w:sz w:val="22"/>
          <w:szCs w:val="22"/>
        </w:rPr>
        <w:t>от предела»</w:t>
      </w:r>
      <w:r w:rsidRPr="004E2B80">
        <w:rPr>
          <w:sz w:val="22"/>
          <w:szCs w:val="22"/>
        </w:rPr>
        <w:t>.</w:t>
      </w:r>
    </w:p>
    <w:p w14:paraId="258A8370" w14:textId="77777777" w:rsidR="004E2B80" w:rsidRPr="004E2B80" w:rsidRDefault="004E2B80" w:rsidP="004E2B80">
      <w:pPr>
        <w:jc w:val="both"/>
        <w:rPr>
          <w:sz w:val="22"/>
          <w:szCs w:val="22"/>
        </w:rPr>
      </w:pPr>
      <w:r w:rsidRPr="004E2B80">
        <w:rPr>
          <w:sz w:val="22"/>
          <w:szCs w:val="22"/>
        </w:rPr>
        <w:t xml:space="preserve">Тип критерия </w:t>
      </w:r>
      <w:r w:rsidRPr="004E2B80">
        <w:rPr>
          <w:b/>
          <w:sz w:val="22"/>
          <w:szCs w:val="22"/>
        </w:rPr>
        <w:t>негативный бинарный</w:t>
      </w:r>
      <w:r w:rsidRPr="004E2B80">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4DE1272C" w14:textId="77777777" w:rsidR="004E2B80" w:rsidRPr="004E2B80" w:rsidRDefault="004E2B80" w:rsidP="004E2B80">
      <w:pPr>
        <w:jc w:val="both"/>
        <w:rPr>
          <w:sz w:val="22"/>
          <w:szCs w:val="22"/>
        </w:rPr>
      </w:pPr>
      <w:r w:rsidRPr="004E2B80">
        <w:rPr>
          <w:sz w:val="22"/>
          <w:szCs w:val="22"/>
        </w:rPr>
        <w:t xml:space="preserve">Способ оценки </w:t>
      </w:r>
      <w:r w:rsidRPr="004E2B80">
        <w:rPr>
          <w:b/>
          <w:sz w:val="22"/>
          <w:szCs w:val="22"/>
        </w:rPr>
        <w:t>«от предела»</w:t>
      </w:r>
      <w:r w:rsidRPr="004E2B80">
        <w:rPr>
          <w:sz w:val="22"/>
          <w:szCs w:val="22"/>
        </w:rPr>
        <w:t xml:space="preserve"> - заявки оцениваются относительно их сопоставления с пределом.</w:t>
      </w:r>
    </w:p>
    <w:p w14:paraId="51A89867" w14:textId="77777777" w:rsidR="004E2B80" w:rsidRPr="004E2B80" w:rsidRDefault="004E2B80" w:rsidP="004E2B80">
      <w:pPr>
        <w:jc w:val="both"/>
        <w:rPr>
          <w:sz w:val="22"/>
          <w:szCs w:val="22"/>
        </w:rPr>
      </w:pPr>
      <w:r w:rsidRPr="004E2B80">
        <w:rPr>
          <w:sz w:val="22"/>
          <w:szCs w:val="22"/>
        </w:rPr>
        <w:t>Рейтинг, присуждаемый заявке по критерию «отсутствие претензий по выполнению работ», определяется по формуле:</w:t>
      </w:r>
    </w:p>
    <w:p w14:paraId="4BEB83F4" w14:textId="77777777" w:rsidR="004E2B80" w:rsidRPr="004E2B80" w:rsidRDefault="00155E37" w:rsidP="004E2B80">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5320DFF" w14:textId="77777777" w:rsidR="004E2B80" w:rsidRPr="004E2B80" w:rsidRDefault="004E2B80" w:rsidP="004E2B80">
      <w:pPr>
        <w:rPr>
          <w:lang w:eastAsia="en-US"/>
        </w:rPr>
      </w:pPr>
    </w:p>
    <w:p w14:paraId="0C4FA7C3" w14:textId="77777777" w:rsidR="004E2B80" w:rsidRPr="004E2B80" w:rsidRDefault="00155E37" w:rsidP="004E2B80">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6E39930" w14:textId="77777777" w:rsidR="004E2B80" w:rsidRPr="004E2B80" w:rsidRDefault="004E2B80" w:rsidP="004E2B80">
      <w:pPr>
        <w:widowControl w:val="0"/>
        <w:autoSpaceDE w:val="0"/>
        <w:autoSpaceDN w:val="0"/>
        <w:adjustRightInd w:val="0"/>
        <w:contextualSpacing/>
        <w:jc w:val="both"/>
        <w:rPr>
          <w:bCs/>
          <w:sz w:val="22"/>
          <w:szCs w:val="22"/>
        </w:rPr>
      </w:pPr>
    </w:p>
    <w:p w14:paraId="4478ACDD" w14:textId="77777777" w:rsidR="004E2B80" w:rsidRPr="004E2B80" w:rsidRDefault="004E2B80" w:rsidP="004E2B80">
      <w:pPr>
        <w:widowControl w:val="0"/>
        <w:autoSpaceDE w:val="0"/>
        <w:autoSpaceDN w:val="0"/>
        <w:adjustRightInd w:val="0"/>
        <w:contextualSpacing/>
        <w:jc w:val="both"/>
        <w:rPr>
          <w:bCs/>
          <w:sz w:val="22"/>
          <w:szCs w:val="22"/>
        </w:rPr>
      </w:pPr>
      <w:r w:rsidRPr="004E2B80">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4E2B80">
        <w:rPr>
          <w:b/>
          <w:bCs/>
          <w:sz w:val="22"/>
          <w:szCs w:val="22"/>
        </w:rPr>
        <w:t xml:space="preserve"> </w:t>
      </w:r>
      <w:r w:rsidRPr="004E2B80">
        <w:rPr>
          <w:bCs/>
          <w:sz w:val="22"/>
          <w:szCs w:val="22"/>
        </w:rPr>
        <w:t xml:space="preserve">– рейтинг по </w:t>
      </w:r>
      <w:r w:rsidRPr="004E2B80">
        <w:rPr>
          <w:sz w:val="22"/>
          <w:szCs w:val="22"/>
        </w:rPr>
        <w:t xml:space="preserve">негативному бинарному </w:t>
      </w:r>
      <w:r w:rsidRPr="004E2B80">
        <w:rPr>
          <w:bCs/>
          <w:sz w:val="22"/>
          <w:szCs w:val="22"/>
        </w:rPr>
        <w:t>критерию</w:t>
      </w:r>
    </w:p>
    <w:p w14:paraId="648C7FBC" w14:textId="77777777" w:rsidR="004E2B80" w:rsidRPr="004E2B80" w:rsidRDefault="00155E37" w:rsidP="004E2B80">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4E2B80" w:rsidRPr="004E2B80">
        <w:rPr>
          <w:spacing w:val="1"/>
          <w:sz w:val="22"/>
          <w:szCs w:val="22"/>
        </w:rPr>
        <w:t xml:space="preserve"> – нежелательное предложение (целевое значение)</w:t>
      </w:r>
    </w:p>
    <w:p w14:paraId="7D0D4D3F" w14:textId="77777777" w:rsidR="004E2B80" w:rsidRPr="004E2B80" w:rsidRDefault="00155E37" w:rsidP="004E2B8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4E2B80" w:rsidRPr="004E2B80">
        <w:rPr>
          <w:b/>
          <w:spacing w:val="-2"/>
          <w:sz w:val="22"/>
          <w:szCs w:val="22"/>
        </w:rPr>
        <w:t xml:space="preserve"> </w:t>
      </w:r>
      <w:r w:rsidR="004E2B80" w:rsidRPr="004E2B80">
        <w:rPr>
          <w:spacing w:val="-2"/>
          <w:sz w:val="22"/>
          <w:szCs w:val="22"/>
        </w:rPr>
        <w:t xml:space="preserve">– оцениваемое предложение по </w:t>
      </w:r>
      <w:r w:rsidR="004E2B80" w:rsidRPr="004E2B80">
        <w:rPr>
          <w:sz w:val="22"/>
          <w:szCs w:val="22"/>
        </w:rPr>
        <w:t xml:space="preserve">негативному бинарному </w:t>
      </w:r>
      <w:r w:rsidR="004E2B80" w:rsidRPr="004E2B80">
        <w:rPr>
          <w:spacing w:val="-2"/>
          <w:sz w:val="22"/>
          <w:szCs w:val="22"/>
        </w:rPr>
        <w:t>критерию;</w:t>
      </w:r>
    </w:p>
    <w:p w14:paraId="0609607E" w14:textId="7EEDEF30" w:rsidR="004E2B80" w:rsidRPr="003209DF" w:rsidRDefault="00155E37" w:rsidP="004E2B8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4E2B80" w:rsidRPr="004E2B80">
        <w:rPr>
          <w:sz w:val="22"/>
          <w:szCs w:val="22"/>
          <w:lang w:eastAsia="en-US"/>
        </w:rPr>
        <w:t xml:space="preserve"> – </w:t>
      </w:r>
      <w:r w:rsidR="004E2B80" w:rsidRPr="004E2B80">
        <w:rPr>
          <w:spacing w:val="-2"/>
          <w:sz w:val="22"/>
          <w:szCs w:val="22"/>
        </w:rPr>
        <w:t xml:space="preserve">вес </w:t>
      </w:r>
      <w:r w:rsidR="004E2B80" w:rsidRPr="004E2B80">
        <w:rPr>
          <w:sz w:val="22"/>
          <w:szCs w:val="22"/>
        </w:rPr>
        <w:t xml:space="preserve">негативного бинарного </w:t>
      </w:r>
      <w:r w:rsidR="004E2B80" w:rsidRPr="004E2B80">
        <w:rPr>
          <w:spacing w:val="-2"/>
          <w:sz w:val="22"/>
          <w:szCs w:val="22"/>
        </w:rPr>
        <w:t>критерия.</w:t>
      </w:r>
    </w:p>
    <w:p w14:paraId="545A037E" w14:textId="156E9C57" w:rsidR="003209DF" w:rsidRPr="003209DF" w:rsidRDefault="003209DF" w:rsidP="003209DF">
      <w:pPr>
        <w:widowControl w:val="0"/>
        <w:autoSpaceDE w:val="0"/>
        <w:autoSpaceDN w:val="0"/>
        <w:adjustRightInd w:val="0"/>
        <w:contextualSpacing/>
        <w:jc w:val="both"/>
        <w:rPr>
          <w:spacing w:val="-2"/>
          <w:sz w:val="22"/>
          <w:szCs w:val="22"/>
        </w:rPr>
      </w:pPr>
    </w:p>
    <w:p w14:paraId="084A6E93" w14:textId="7B90487F"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5DFD6D76" w14:textId="5126D2BA" w:rsidR="005D2CDA" w:rsidRPr="00E86BC5" w:rsidRDefault="00E308C8" w:rsidP="00F76DA6">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3A344F5A" w14:textId="4E92FD31" w:rsidR="006D12FE" w:rsidRPr="002010F5" w:rsidRDefault="00E308C8" w:rsidP="006D12FE">
      <w:pPr>
        <w:jc w:val="both"/>
        <w:rPr>
          <w:b/>
          <w:sz w:val="24"/>
        </w:rPr>
      </w:pPr>
      <w:r w:rsidRPr="00081264">
        <w:rPr>
          <w:color w:val="000000"/>
          <w:sz w:val="22"/>
          <w:szCs w:val="22"/>
        </w:rPr>
        <w:t xml:space="preserve">Предмет оценки: </w:t>
      </w:r>
      <w:r w:rsidR="00A66F60">
        <w:rPr>
          <w:b/>
          <w:color w:val="0000FF"/>
          <w:sz w:val="24"/>
        </w:rPr>
        <w:t>количество договоров</w:t>
      </w:r>
      <w:r w:rsidR="006D12FE" w:rsidRPr="006D12FE">
        <w:rPr>
          <w:b/>
          <w:color w:val="0000FF"/>
          <w:sz w:val="24"/>
        </w:rPr>
        <w:t xml:space="preserve">, подтверждающих оказание услуг по поверке средств измерений (не менее 1 надлежаще исполненного за 36 месяцев, предшествовавших дню подачи заявки, договора, с указанием предмета договора, состава и стоимости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006D12FE" w:rsidRPr="006D12FE">
        <w:rPr>
          <w:b/>
          <w:color w:val="0000FF"/>
          <w:sz w:val="24"/>
        </w:rPr>
        <w:t xml:space="preserve"> – 2 договора,  1 договор для допуска входит в это количество)) (подтверждается справкой о перечне и годовых объемах выполнения подобных договоров (форма 3) с приложением копий договоров)</w:t>
      </w:r>
    </w:p>
    <w:p w14:paraId="657805EE" w14:textId="43381B00" w:rsidR="00E308C8" w:rsidRDefault="00E308C8" w:rsidP="00E308C8">
      <w:pPr>
        <w:pStyle w:val="af0"/>
        <w:ind w:left="0"/>
        <w:jc w:val="both"/>
        <w:rPr>
          <w:color w:val="000000"/>
          <w:sz w:val="22"/>
          <w:szCs w:val="22"/>
        </w:rPr>
      </w:pP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5782427A" w:rsidR="00E308C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3B3D2AB2" w14:textId="77777777" w:rsidR="005D2CDA" w:rsidRPr="00EF28A8" w:rsidRDefault="005D2CDA" w:rsidP="00E308C8">
      <w:pPr>
        <w:jc w:val="both"/>
        <w:rPr>
          <w:bCs/>
          <w:sz w:val="22"/>
          <w:szCs w:val="22"/>
        </w:rPr>
      </w:pPr>
    </w:p>
    <w:p w14:paraId="47799152" w14:textId="77777777" w:rsidR="00E308C8" w:rsidRPr="00EF28A8" w:rsidRDefault="00155E37"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2DC09B71" w14:textId="77777777" w:rsidR="005D2CDA" w:rsidRDefault="005D2CDA" w:rsidP="00E308C8">
      <w:pPr>
        <w:jc w:val="both"/>
        <w:rPr>
          <w:sz w:val="22"/>
          <w:szCs w:val="22"/>
        </w:rPr>
      </w:pPr>
    </w:p>
    <w:p w14:paraId="1DC8C132" w14:textId="46A11C1F"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155E3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269274ED" w:rsidR="00E308C8" w:rsidRPr="00EF28A8" w:rsidRDefault="00155E3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A66F60">
        <w:rPr>
          <w:rFonts w:eastAsia="MS Mincho"/>
          <w:sz w:val="22"/>
          <w:szCs w:val="22"/>
          <w:lang w:eastAsia="en-US"/>
        </w:rPr>
        <w:t>ие) неценового критерия (равно 1</w:t>
      </w:r>
      <w:r w:rsidR="00E308C8" w:rsidRPr="00EF28A8">
        <w:rPr>
          <w:rFonts w:eastAsia="MS Mincho"/>
          <w:sz w:val="22"/>
          <w:szCs w:val="22"/>
          <w:lang w:eastAsia="en-US"/>
        </w:rPr>
        <w:t>),</w:t>
      </w:r>
    </w:p>
    <w:p w14:paraId="27618CFA" w14:textId="77777777" w:rsidR="00E308C8" w:rsidRPr="00EF28A8" w:rsidRDefault="00155E37"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191E21FB" w:rsidR="00E308C8" w:rsidRDefault="00155E37"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 xml:space="preserve">ие) </w:t>
      </w:r>
      <w:r w:rsidR="00A66F60">
        <w:rPr>
          <w:sz w:val="22"/>
          <w:szCs w:val="22"/>
        </w:rPr>
        <w:t>неценового критерия (равно 2</w:t>
      </w:r>
      <w:r w:rsidR="00E308C8" w:rsidRPr="00EF28A8">
        <w:rPr>
          <w:sz w:val="22"/>
          <w:szCs w:val="22"/>
        </w:rPr>
        <w:t>).</w:t>
      </w:r>
    </w:p>
    <w:p w14:paraId="3B10321F" w14:textId="7EB1CBD8" w:rsidR="005D2CDA" w:rsidRDefault="005D2CDA"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21"/>
        <w:gridCol w:w="3450"/>
        <w:gridCol w:w="1418"/>
      </w:tblGrid>
      <w:tr w:rsidR="007E246C" w:rsidRPr="007E246C" w14:paraId="7590AD7B" w14:textId="77777777" w:rsidTr="00946B4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47EA0B3"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Номер критерия</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8E7CD9E" w14:textId="77777777" w:rsidR="007E246C" w:rsidRPr="007E246C" w:rsidRDefault="007E246C" w:rsidP="007E246C">
            <w:pPr>
              <w:widowControl w:val="0"/>
              <w:shd w:val="clear" w:color="auto" w:fill="FFFFFF"/>
              <w:autoSpaceDE w:val="0"/>
              <w:autoSpaceDN w:val="0"/>
              <w:adjustRightInd w:val="0"/>
              <w:ind w:left="5"/>
              <w:jc w:val="center"/>
              <w:rPr>
                <w:b/>
                <w:spacing w:val="3"/>
                <w:sz w:val="22"/>
                <w:szCs w:val="22"/>
              </w:rPr>
            </w:pPr>
            <w:r w:rsidRPr="007E246C">
              <w:rPr>
                <w:b/>
                <w:spacing w:val="3"/>
                <w:sz w:val="22"/>
                <w:szCs w:val="22"/>
              </w:rPr>
              <w:t>Критерии оценки заявок</w:t>
            </w:r>
          </w:p>
          <w:p w14:paraId="7FC7F106" w14:textId="77777777" w:rsidR="007E246C" w:rsidRPr="007E246C" w:rsidRDefault="007E246C" w:rsidP="007E246C">
            <w:pPr>
              <w:widowControl w:val="0"/>
              <w:shd w:val="clear" w:color="auto" w:fill="FFFFFF"/>
              <w:autoSpaceDE w:val="0"/>
              <w:autoSpaceDN w:val="0"/>
              <w:adjustRightInd w:val="0"/>
              <w:ind w:left="5"/>
              <w:jc w:val="center"/>
              <w:rPr>
                <w:b/>
                <w:spacing w:val="3"/>
                <w:sz w:val="22"/>
                <w:szCs w:val="22"/>
              </w:rPr>
            </w:pPr>
            <w:r w:rsidRPr="007E246C">
              <w:rPr>
                <w:b/>
                <w:spacing w:val="3"/>
                <w:sz w:val="22"/>
                <w:szCs w:val="22"/>
              </w:rPr>
              <w:t>и предмет оценки</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34767016" w14:textId="77777777" w:rsidR="007E246C" w:rsidRPr="007E246C" w:rsidRDefault="007E246C" w:rsidP="007E246C">
            <w:pPr>
              <w:widowControl w:val="0"/>
              <w:shd w:val="clear" w:color="auto" w:fill="FFFFFF"/>
              <w:autoSpaceDE w:val="0"/>
              <w:autoSpaceDN w:val="0"/>
              <w:adjustRightInd w:val="0"/>
              <w:jc w:val="center"/>
              <w:rPr>
                <w:b/>
                <w:spacing w:val="-2"/>
                <w:sz w:val="22"/>
                <w:szCs w:val="22"/>
              </w:rPr>
            </w:pPr>
            <w:r w:rsidRPr="007E246C">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3EB6CE0A"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 xml:space="preserve">Рейтинг по критериям,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60B2B81"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(0-100)</w:t>
            </w:r>
          </w:p>
        </w:tc>
      </w:tr>
      <w:tr w:rsidR="007E246C" w:rsidRPr="007E246C" w14:paraId="47F72450" w14:textId="77777777" w:rsidTr="00946B4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A5C3BAC"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F6A1637" w14:textId="77777777" w:rsidR="007E246C" w:rsidRPr="007E246C" w:rsidRDefault="007E246C" w:rsidP="007E246C">
            <w:pPr>
              <w:widowControl w:val="0"/>
              <w:shd w:val="clear" w:color="auto" w:fill="FFFFFF"/>
              <w:autoSpaceDE w:val="0"/>
              <w:autoSpaceDN w:val="0"/>
              <w:adjustRightInd w:val="0"/>
              <w:ind w:left="5"/>
              <w:rPr>
                <w:b/>
                <w:spacing w:val="3"/>
                <w:sz w:val="22"/>
                <w:szCs w:val="22"/>
              </w:rPr>
            </w:pPr>
            <w:r w:rsidRPr="007E246C">
              <w:rPr>
                <w:b/>
                <w:spacing w:val="3"/>
                <w:sz w:val="22"/>
                <w:szCs w:val="22"/>
              </w:rPr>
              <w:t>Цена договора (без учёта НДС)</w:t>
            </w:r>
          </w:p>
          <w:p w14:paraId="33E328ED" w14:textId="77777777" w:rsidR="007E246C" w:rsidRPr="007E246C" w:rsidRDefault="007E246C" w:rsidP="007E246C">
            <w:pPr>
              <w:widowControl w:val="0"/>
              <w:shd w:val="clear" w:color="auto" w:fill="FFFFFF"/>
              <w:autoSpaceDE w:val="0"/>
              <w:autoSpaceDN w:val="0"/>
              <w:adjustRightInd w:val="0"/>
              <w:ind w:left="5"/>
              <w:rPr>
                <w:i/>
                <w:spacing w:val="3"/>
                <w:sz w:val="22"/>
                <w:szCs w:val="22"/>
              </w:rPr>
            </w:pPr>
            <w:r w:rsidRPr="007E246C">
              <w:rPr>
                <w:i/>
                <w:spacing w:val="3"/>
                <w:sz w:val="22"/>
                <w:szCs w:val="22"/>
              </w:rPr>
              <w:t>Начальная максимальная цена договора</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2CA5E9FC" w14:textId="77777777" w:rsidR="007E246C" w:rsidRPr="007E246C" w:rsidRDefault="00155E37" w:rsidP="007E246C">
            <w:pPr>
              <w:widowControl w:val="0"/>
              <w:autoSpaceDE w:val="0"/>
              <w:autoSpaceDN w:val="0"/>
              <w:adjustRightInd w:val="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740E32DF" w14:textId="77777777" w:rsidR="007E246C" w:rsidRPr="007E246C" w:rsidRDefault="007E246C" w:rsidP="007E246C">
            <w:pPr>
              <w:widowControl w:val="0"/>
              <w:shd w:val="clear" w:color="auto" w:fill="FFFFFF"/>
              <w:autoSpaceDE w:val="0"/>
              <w:autoSpaceDN w:val="0"/>
              <w:adjustRightInd w:val="0"/>
              <w:rPr>
                <w:spacing w:val="-2"/>
                <w:sz w:val="22"/>
                <w:szCs w:val="22"/>
              </w:rPr>
            </w:pPr>
            <w:r w:rsidRPr="007E246C">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FC29C68"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96</w:t>
            </w:r>
          </w:p>
        </w:tc>
      </w:tr>
      <w:tr w:rsidR="007E246C" w:rsidRPr="007E246C" w14:paraId="571AE61D" w14:textId="77777777" w:rsidTr="00946B47">
        <w:trPr>
          <w:trHeight w:val="20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F38E56E"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2.</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74C69B07" w14:textId="77777777" w:rsidR="007E246C" w:rsidRPr="007E246C" w:rsidRDefault="007E246C" w:rsidP="007E246C">
            <w:pPr>
              <w:widowControl w:val="0"/>
              <w:autoSpaceDE w:val="0"/>
              <w:autoSpaceDN w:val="0"/>
              <w:adjustRightInd w:val="0"/>
              <w:contextualSpacing/>
              <w:rPr>
                <w:b/>
                <w:sz w:val="22"/>
                <w:szCs w:val="22"/>
              </w:rPr>
            </w:pPr>
            <w:r w:rsidRPr="007E246C">
              <w:rPr>
                <w:b/>
                <w:sz w:val="22"/>
                <w:szCs w:val="22"/>
              </w:rPr>
              <w:t>Репутация участника закупки</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0236554E" w14:textId="77777777" w:rsidR="007E246C" w:rsidRPr="007E246C" w:rsidRDefault="007E246C" w:rsidP="007E246C">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9734B41" w14:textId="77777777" w:rsidR="007E246C" w:rsidRPr="007E246C" w:rsidRDefault="007E246C" w:rsidP="007E246C">
            <w:pPr>
              <w:widowControl w:val="0"/>
              <w:shd w:val="clear" w:color="auto" w:fill="FFFFFF"/>
              <w:autoSpaceDE w:val="0"/>
              <w:autoSpaceDN w:val="0"/>
              <w:adjustRightInd w:val="0"/>
              <w:jc w:val="center"/>
              <w:rPr>
                <w:b/>
                <w:spacing w:val="-3"/>
                <w:sz w:val="22"/>
                <w:szCs w:val="22"/>
              </w:rPr>
            </w:pPr>
            <w:r w:rsidRPr="007E246C">
              <w:rPr>
                <w:b/>
                <w:spacing w:val="-3"/>
                <w:sz w:val="22"/>
                <w:szCs w:val="22"/>
              </w:rPr>
              <w:t>1</w:t>
            </w:r>
          </w:p>
        </w:tc>
      </w:tr>
      <w:tr w:rsidR="007E246C" w:rsidRPr="007E246C" w14:paraId="34E6E56E" w14:textId="77777777" w:rsidTr="00946B4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DFACDDD" w14:textId="77777777" w:rsidR="007E246C" w:rsidRPr="007E246C" w:rsidRDefault="007E246C" w:rsidP="007E246C">
            <w:pPr>
              <w:widowControl w:val="0"/>
              <w:shd w:val="clear" w:color="auto" w:fill="FFFFFF"/>
              <w:autoSpaceDE w:val="0"/>
              <w:autoSpaceDN w:val="0"/>
              <w:adjustRightInd w:val="0"/>
              <w:jc w:val="center"/>
              <w:rPr>
                <w:i/>
                <w:sz w:val="22"/>
                <w:szCs w:val="22"/>
              </w:rPr>
            </w:pPr>
            <w:r w:rsidRPr="007E246C">
              <w:rPr>
                <w:i/>
                <w:sz w:val="22"/>
                <w:szCs w:val="22"/>
              </w:rPr>
              <w:t>2.1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59B85D44" w14:textId="76103511" w:rsidR="007E246C" w:rsidRPr="007E246C" w:rsidRDefault="007E246C" w:rsidP="007E246C">
            <w:pPr>
              <w:widowControl w:val="0"/>
              <w:autoSpaceDE w:val="0"/>
              <w:autoSpaceDN w:val="0"/>
              <w:adjustRightInd w:val="0"/>
              <w:contextualSpacing/>
              <w:rPr>
                <w:b/>
                <w:sz w:val="22"/>
                <w:szCs w:val="22"/>
              </w:rPr>
            </w:pPr>
            <w:r w:rsidRPr="007E246C">
              <w:rPr>
                <w:b/>
                <w:sz w:val="22"/>
                <w:szCs w:val="22"/>
              </w:rPr>
              <w:t xml:space="preserve">Отсутствие судебных решений, </w:t>
            </w:r>
            <w:r>
              <w:rPr>
                <w:sz w:val="22"/>
                <w:szCs w:val="22"/>
              </w:rPr>
              <w:t xml:space="preserve">вступивших в силу, с участием </w:t>
            </w:r>
            <w:r w:rsidRPr="007E246C">
              <w:rPr>
                <w:sz w:val="22"/>
                <w:szCs w:val="22"/>
              </w:rPr>
              <w:t>АО «ИЭСК» и лиц, связанных с ПАО «Иркутскэнерго», ООО «Байкальская энергетическая компания», или принятых уч</w:t>
            </w:r>
            <w:r>
              <w:rPr>
                <w:sz w:val="22"/>
                <w:szCs w:val="22"/>
              </w:rPr>
              <w:t xml:space="preserve">астником закупки претензиях от </w:t>
            </w:r>
            <w:r w:rsidRPr="007E246C">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29)</w:t>
            </w:r>
          </w:p>
        </w:tc>
        <w:tc>
          <w:tcPr>
            <w:tcW w:w="3450" w:type="dxa"/>
            <w:tcBorders>
              <w:top w:val="single" w:sz="6" w:space="0" w:color="auto"/>
              <w:left w:val="single" w:sz="6" w:space="0" w:color="auto"/>
              <w:bottom w:val="single" w:sz="4" w:space="0" w:color="auto"/>
              <w:right w:val="single" w:sz="6" w:space="0" w:color="auto"/>
            </w:tcBorders>
            <w:shd w:val="clear" w:color="auto" w:fill="FFFFFF"/>
            <w:vAlign w:val="center"/>
          </w:tcPr>
          <w:p w14:paraId="10DEEC92" w14:textId="77777777" w:rsidR="007E246C" w:rsidRPr="007E246C" w:rsidRDefault="00155E37" w:rsidP="007E246C">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32661F9" w14:textId="77777777" w:rsidR="007E246C" w:rsidRPr="007E246C" w:rsidRDefault="007E246C" w:rsidP="007E246C">
            <w:pPr>
              <w:rPr>
                <w:lang w:eastAsia="en-US"/>
              </w:rPr>
            </w:pPr>
          </w:p>
          <w:p w14:paraId="02896B7F" w14:textId="77777777" w:rsidR="007E246C" w:rsidRPr="007E246C" w:rsidRDefault="00155E37" w:rsidP="007E246C">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CED9909" w14:textId="77777777" w:rsidR="007E246C" w:rsidRPr="007E246C" w:rsidRDefault="007E246C" w:rsidP="007E246C">
            <w:pPr>
              <w:snapToGrid w:val="0"/>
              <w:spacing w:line="276" w:lineRule="auto"/>
              <w:rPr>
                <w:rFonts w:eastAsia="Calibri"/>
                <w:sz w:val="22"/>
                <w:szCs w:val="24"/>
                <w:lang w:eastAsia="en-US"/>
              </w:rPr>
            </w:pPr>
          </w:p>
          <w:p w14:paraId="7214ED6C" w14:textId="77777777" w:rsidR="007E246C" w:rsidRPr="007E246C" w:rsidRDefault="007E246C" w:rsidP="007E246C">
            <w:pPr>
              <w:snapToGrid w:val="0"/>
              <w:spacing w:line="276" w:lineRule="auto"/>
              <w:rPr>
                <w:rFonts w:eastAsia="Calibri"/>
                <w:sz w:val="22"/>
                <w:szCs w:val="24"/>
                <w:lang w:eastAsia="en-US"/>
              </w:rPr>
            </w:pPr>
            <w:r w:rsidRPr="007E246C">
              <w:rPr>
                <w:rFonts w:eastAsia="Calibri"/>
                <w:sz w:val="22"/>
                <w:szCs w:val="24"/>
                <w:lang w:eastAsia="en-US"/>
              </w:rPr>
              <w:t>п.4.15.10.1. настоящей документации</w:t>
            </w:r>
          </w:p>
          <w:p w14:paraId="27E54272" w14:textId="77777777" w:rsidR="007E246C" w:rsidRPr="007E246C" w:rsidRDefault="007E246C" w:rsidP="007E246C">
            <w:pPr>
              <w:widowControl w:val="0"/>
              <w:autoSpaceDE w:val="0"/>
              <w:autoSpaceDN w:val="0"/>
              <w:adjustRightInd w:val="0"/>
              <w:contextualSpacing/>
              <w:jc w:val="both"/>
              <w:rPr>
                <w:sz w:val="22"/>
                <w:szCs w:val="28"/>
                <w:lang w:eastAsia="en-US"/>
              </w:rPr>
            </w:pPr>
            <w:r w:rsidRPr="007E246C">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E246C">
              <w:rPr>
                <w:rFonts w:eastAsia="Calibri"/>
                <w:sz w:val="22"/>
                <w:lang w:eastAsia="en-US"/>
              </w:rPr>
              <w:t xml:space="preserve"> – 1 судебное решение или претензия.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32CCC8" w14:textId="77777777" w:rsidR="007E246C" w:rsidRPr="007E246C" w:rsidRDefault="007E246C" w:rsidP="007E246C">
            <w:pPr>
              <w:widowControl w:val="0"/>
              <w:shd w:val="clear" w:color="auto" w:fill="FFFFFF"/>
              <w:autoSpaceDE w:val="0"/>
              <w:autoSpaceDN w:val="0"/>
              <w:adjustRightInd w:val="0"/>
              <w:jc w:val="center"/>
              <w:rPr>
                <w:spacing w:val="-3"/>
                <w:sz w:val="22"/>
                <w:szCs w:val="22"/>
                <w:highlight w:val="red"/>
              </w:rPr>
            </w:pPr>
            <w:r w:rsidRPr="007E246C">
              <w:rPr>
                <w:spacing w:val="-3"/>
                <w:sz w:val="22"/>
                <w:szCs w:val="22"/>
              </w:rPr>
              <w:t>1</w:t>
            </w:r>
          </w:p>
        </w:tc>
      </w:tr>
      <w:tr w:rsidR="007E246C" w:rsidRPr="007E246C" w14:paraId="0F4864E7" w14:textId="77777777" w:rsidTr="00946B47">
        <w:trPr>
          <w:trHeight w:val="328"/>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18FC7F76" w14:textId="77777777" w:rsidR="007E246C" w:rsidRPr="007E246C" w:rsidRDefault="007E246C" w:rsidP="007E246C">
            <w:pPr>
              <w:widowControl w:val="0"/>
              <w:shd w:val="clear" w:color="auto" w:fill="FFFFFF"/>
              <w:autoSpaceDE w:val="0"/>
              <w:autoSpaceDN w:val="0"/>
              <w:adjustRightInd w:val="0"/>
              <w:jc w:val="center"/>
              <w:rPr>
                <w:b/>
                <w:sz w:val="22"/>
                <w:szCs w:val="22"/>
              </w:rPr>
            </w:pPr>
            <w:r w:rsidRPr="007E246C">
              <w:rPr>
                <w:b/>
                <w:sz w:val="22"/>
                <w:szCs w:val="22"/>
              </w:rPr>
              <w:t>3.</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29B284D2" w14:textId="77777777" w:rsidR="007E246C" w:rsidRPr="007E246C" w:rsidRDefault="007E246C" w:rsidP="007E246C">
            <w:pPr>
              <w:widowControl w:val="0"/>
              <w:shd w:val="clear" w:color="auto" w:fill="FFFFFF"/>
              <w:autoSpaceDE w:val="0"/>
              <w:autoSpaceDN w:val="0"/>
              <w:adjustRightInd w:val="0"/>
              <w:rPr>
                <w:b/>
                <w:bCs/>
                <w:sz w:val="22"/>
                <w:szCs w:val="22"/>
              </w:rPr>
            </w:pPr>
            <w:r w:rsidRPr="007E246C">
              <w:rPr>
                <w:b/>
                <w:bCs/>
                <w:sz w:val="22"/>
                <w:szCs w:val="22"/>
              </w:rPr>
              <w:t>Опыт участника закупки</w:t>
            </w:r>
          </w:p>
        </w:tc>
        <w:tc>
          <w:tcPr>
            <w:tcW w:w="3450" w:type="dxa"/>
            <w:tcBorders>
              <w:top w:val="single" w:sz="4" w:space="0" w:color="auto"/>
              <w:left w:val="single" w:sz="6" w:space="0" w:color="auto"/>
              <w:bottom w:val="single" w:sz="4" w:space="0" w:color="auto"/>
              <w:right w:val="single" w:sz="6" w:space="0" w:color="auto"/>
            </w:tcBorders>
            <w:shd w:val="clear" w:color="auto" w:fill="FFFFFF"/>
            <w:vAlign w:val="center"/>
          </w:tcPr>
          <w:p w14:paraId="409E338C" w14:textId="77777777" w:rsidR="007E246C" w:rsidRPr="007E246C" w:rsidRDefault="007E246C" w:rsidP="007E246C">
            <w:pPr>
              <w:widowControl w:val="0"/>
              <w:shd w:val="clear" w:color="auto" w:fill="FFFFFF"/>
              <w:autoSpaceDE w:val="0"/>
              <w:autoSpaceDN w:val="0"/>
              <w:adjustRightInd w:val="0"/>
              <w:rPr>
                <w:spacing w:val="-2"/>
                <w:sz w:val="22"/>
                <w:szCs w:val="22"/>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02C51BC" w14:textId="77777777" w:rsidR="007E246C" w:rsidRPr="007E246C" w:rsidRDefault="007E246C" w:rsidP="007E246C">
            <w:pPr>
              <w:widowControl w:val="0"/>
              <w:shd w:val="clear" w:color="auto" w:fill="FFFFFF"/>
              <w:autoSpaceDE w:val="0"/>
              <w:autoSpaceDN w:val="0"/>
              <w:adjustRightInd w:val="0"/>
              <w:jc w:val="center"/>
              <w:rPr>
                <w:b/>
                <w:spacing w:val="-11"/>
                <w:sz w:val="22"/>
                <w:szCs w:val="22"/>
              </w:rPr>
            </w:pPr>
            <w:r w:rsidRPr="007E246C">
              <w:rPr>
                <w:b/>
                <w:spacing w:val="-11"/>
                <w:sz w:val="22"/>
                <w:szCs w:val="22"/>
              </w:rPr>
              <w:t>3</w:t>
            </w:r>
          </w:p>
        </w:tc>
      </w:tr>
      <w:tr w:rsidR="007E246C" w:rsidRPr="007E246C" w14:paraId="237A9284" w14:textId="77777777" w:rsidTr="00946B47">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753AFF5" w14:textId="77777777" w:rsidR="007E246C" w:rsidRPr="007E246C" w:rsidRDefault="007E246C" w:rsidP="007E246C">
            <w:pPr>
              <w:widowControl w:val="0"/>
              <w:shd w:val="clear" w:color="auto" w:fill="FFFFFF"/>
              <w:autoSpaceDE w:val="0"/>
              <w:autoSpaceDN w:val="0"/>
              <w:adjustRightInd w:val="0"/>
              <w:jc w:val="center"/>
              <w:rPr>
                <w:i/>
                <w:sz w:val="22"/>
                <w:szCs w:val="22"/>
              </w:rPr>
            </w:pPr>
            <w:r w:rsidRPr="007E246C">
              <w:rPr>
                <w:i/>
                <w:sz w:val="22"/>
                <w:szCs w:val="22"/>
              </w:rPr>
              <w:t>3.1</w:t>
            </w:r>
          </w:p>
        </w:tc>
        <w:tc>
          <w:tcPr>
            <w:tcW w:w="3921" w:type="dxa"/>
            <w:tcBorders>
              <w:top w:val="single" w:sz="4" w:space="0" w:color="auto"/>
              <w:left w:val="single" w:sz="6" w:space="0" w:color="auto"/>
              <w:bottom w:val="single" w:sz="4" w:space="0" w:color="auto"/>
              <w:right w:val="single" w:sz="6" w:space="0" w:color="auto"/>
            </w:tcBorders>
            <w:shd w:val="clear" w:color="auto" w:fill="FFFFFF"/>
          </w:tcPr>
          <w:p w14:paraId="10923322" w14:textId="65D2E600" w:rsidR="007E246C" w:rsidRPr="007E246C" w:rsidRDefault="007E246C" w:rsidP="00E86BC5">
            <w:pPr>
              <w:widowControl w:val="0"/>
              <w:shd w:val="clear" w:color="auto" w:fill="FFFFFF"/>
              <w:autoSpaceDE w:val="0"/>
              <w:autoSpaceDN w:val="0"/>
              <w:adjustRightInd w:val="0"/>
              <w:rPr>
                <w:bCs/>
                <w:i/>
                <w:sz w:val="22"/>
                <w:szCs w:val="22"/>
                <w:highlight w:val="yellow"/>
              </w:rPr>
            </w:pPr>
            <w:r w:rsidRPr="007E246C">
              <w:rPr>
                <w:b/>
                <w:sz w:val="22"/>
                <w:szCs w:val="22"/>
              </w:rPr>
              <w:t>Копии исполненных договоров</w:t>
            </w:r>
            <w:r w:rsidRPr="007E246C">
              <w:rPr>
                <w:sz w:val="22"/>
                <w:szCs w:val="22"/>
              </w:rPr>
              <w:t xml:space="preserve">, </w:t>
            </w:r>
            <w:r w:rsidR="0039023C" w:rsidRPr="0039023C">
              <w:rPr>
                <w:b/>
                <w:sz w:val="22"/>
                <w:szCs w:val="22"/>
              </w:rPr>
              <w:t>подтверждающих оказание услуг по поверке средств измерений</w:t>
            </w:r>
            <w:r w:rsidR="0039023C" w:rsidRPr="0039023C">
              <w:rPr>
                <w:sz w:val="22"/>
                <w:szCs w:val="22"/>
              </w:rPr>
              <w:t xml:space="preserve"> (</w:t>
            </w:r>
            <w:r w:rsidR="0039023C" w:rsidRPr="0039023C">
              <w:rPr>
                <w:b/>
                <w:sz w:val="22"/>
                <w:szCs w:val="22"/>
              </w:rPr>
              <w:t>не менее 1</w:t>
            </w:r>
            <w:r w:rsidR="0039023C" w:rsidRPr="0039023C">
              <w:rPr>
                <w:sz w:val="22"/>
                <w:szCs w:val="22"/>
              </w:rPr>
              <w:t xml:space="preserve"> надлежаще исполненного за 36 месяцев, предшествовавших дню подачи заявки, договора, с указанием предмета договора, состава и стоимости услуг)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0039023C" w:rsidRPr="0039023C">
              <w:rPr>
                <w:sz w:val="22"/>
                <w:szCs w:val="22"/>
              </w:rPr>
              <w:t xml:space="preserve"> – 2 договора,  1 договор для допуска входит в это количество)</w:t>
            </w:r>
          </w:p>
        </w:tc>
        <w:tc>
          <w:tcPr>
            <w:tcW w:w="3450" w:type="dxa"/>
            <w:tcBorders>
              <w:top w:val="single" w:sz="4" w:space="0" w:color="auto"/>
              <w:left w:val="single" w:sz="6" w:space="0" w:color="auto"/>
              <w:bottom w:val="single" w:sz="4" w:space="0" w:color="auto"/>
              <w:right w:val="single" w:sz="6" w:space="0" w:color="auto"/>
            </w:tcBorders>
            <w:shd w:val="clear" w:color="auto" w:fill="FFFFFF"/>
          </w:tcPr>
          <w:p w14:paraId="53C04CC2" w14:textId="77777777" w:rsidR="007E246C" w:rsidRPr="007E246C" w:rsidRDefault="00155E37" w:rsidP="007E246C">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34D8B2A" w14:textId="77777777" w:rsidR="007E246C" w:rsidRPr="007E246C" w:rsidRDefault="007E246C" w:rsidP="007E246C">
            <w:pPr>
              <w:ind w:left="142"/>
              <w:jc w:val="both"/>
              <w:rPr>
                <w:snapToGrid w:val="0"/>
                <w:sz w:val="22"/>
                <w:szCs w:val="22"/>
              </w:rPr>
            </w:pPr>
          </w:p>
          <w:p w14:paraId="20E0982F" w14:textId="23541752" w:rsidR="007E246C" w:rsidRPr="007E246C" w:rsidRDefault="007E246C" w:rsidP="007E246C">
            <w:pPr>
              <w:ind w:left="142"/>
              <w:jc w:val="both"/>
              <w:rPr>
                <w:color w:val="000000"/>
                <w:sz w:val="22"/>
                <w:szCs w:val="22"/>
              </w:rPr>
            </w:pPr>
            <w:r w:rsidRPr="007E246C">
              <w:rPr>
                <w:snapToGrid w:val="0"/>
                <w:sz w:val="22"/>
                <w:szCs w:val="22"/>
              </w:rPr>
              <w:t>п.4.15.11</w:t>
            </w:r>
            <w:r w:rsidR="00182449">
              <w:rPr>
                <w:snapToGrid w:val="0"/>
                <w:sz w:val="22"/>
                <w:szCs w:val="22"/>
              </w:rPr>
              <w:t>.</w:t>
            </w:r>
            <w:r w:rsidRPr="007E246C">
              <w:rPr>
                <w:snapToGrid w:val="0"/>
                <w:sz w:val="22"/>
                <w:szCs w:val="22"/>
              </w:rPr>
              <w:t>1 настоящей документации</w:t>
            </w:r>
          </w:p>
          <w:p w14:paraId="633B1951" w14:textId="1D2EC3A2" w:rsidR="007E246C" w:rsidRPr="007E246C" w:rsidRDefault="00561CB6" w:rsidP="007E246C">
            <w:pPr>
              <w:tabs>
                <w:tab w:val="left" w:pos="0"/>
              </w:tabs>
              <w:snapToGrid w:val="0"/>
              <w:jc w:val="both"/>
              <w:rPr>
                <w:color w:val="000000"/>
                <w:sz w:val="22"/>
                <w:szCs w:val="22"/>
              </w:rPr>
            </w:pPr>
            <w:r>
              <w:rPr>
                <w:color w:val="000000"/>
                <w:sz w:val="22"/>
                <w:szCs w:val="22"/>
              </w:rPr>
              <w:t>предельное зна</w:t>
            </w:r>
            <w:r w:rsidR="0039023C">
              <w:rPr>
                <w:color w:val="000000"/>
                <w:sz w:val="22"/>
                <w:szCs w:val="22"/>
              </w:rPr>
              <w:t>чение: 1</w:t>
            </w:r>
            <w:r w:rsidR="007E246C" w:rsidRPr="007E246C">
              <w:rPr>
                <w:color w:val="000000"/>
                <w:sz w:val="22"/>
                <w:szCs w:val="22"/>
              </w:rPr>
              <w:t xml:space="preserve"> договор;</w:t>
            </w:r>
          </w:p>
          <w:p w14:paraId="6D4714E3" w14:textId="48552183" w:rsidR="007E246C" w:rsidRPr="007E246C" w:rsidRDefault="00561CB6" w:rsidP="0039023C">
            <w:pPr>
              <w:tabs>
                <w:tab w:val="left" w:pos="0"/>
              </w:tabs>
              <w:snapToGrid w:val="0"/>
              <w:jc w:val="both"/>
              <w:rPr>
                <w:sz w:val="22"/>
                <w:szCs w:val="22"/>
              </w:rPr>
            </w:pPr>
            <w:r>
              <w:rPr>
                <w:color w:val="000000"/>
                <w:sz w:val="22"/>
                <w:szCs w:val="22"/>
              </w:rPr>
              <w:t xml:space="preserve">предпочтительное значение: </w:t>
            </w:r>
            <w:r w:rsidR="0039023C">
              <w:rPr>
                <w:color w:val="000000"/>
                <w:sz w:val="22"/>
                <w:szCs w:val="22"/>
              </w:rPr>
              <w:t>2</w:t>
            </w:r>
            <w:r w:rsidR="007E246C" w:rsidRPr="007E246C">
              <w:rPr>
                <w:color w:val="000000"/>
                <w:sz w:val="22"/>
                <w:szCs w:val="22"/>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AF927D9" w14:textId="77777777" w:rsidR="007E246C" w:rsidRPr="007E246C" w:rsidRDefault="007E246C" w:rsidP="007E246C">
            <w:pPr>
              <w:widowControl w:val="0"/>
              <w:shd w:val="clear" w:color="auto" w:fill="FFFFFF"/>
              <w:autoSpaceDE w:val="0"/>
              <w:autoSpaceDN w:val="0"/>
              <w:adjustRightInd w:val="0"/>
              <w:jc w:val="center"/>
              <w:rPr>
                <w:spacing w:val="-11"/>
                <w:sz w:val="22"/>
                <w:szCs w:val="22"/>
                <w:lang w:val="en-US"/>
              </w:rPr>
            </w:pPr>
            <w:r w:rsidRPr="007E246C">
              <w:rPr>
                <w:spacing w:val="-11"/>
                <w:sz w:val="22"/>
                <w:szCs w:val="22"/>
                <w:lang w:val="en-US"/>
              </w:rPr>
              <w:t>3</w:t>
            </w:r>
          </w:p>
        </w:tc>
      </w:tr>
    </w:tbl>
    <w:p w14:paraId="22AD4181" w14:textId="01465653" w:rsidR="00E87AF6" w:rsidRDefault="00E87AF6" w:rsidP="00914317">
      <w:pPr>
        <w:rPr>
          <w:sz w:val="22"/>
          <w:szCs w:val="22"/>
        </w:rPr>
      </w:pPr>
    </w:p>
    <w:p w14:paraId="78A2E6E1" w14:textId="77777777" w:rsidR="00914317" w:rsidRPr="004402E1" w:rsidRDefault="00672D8F" w:rsidP="003B46FA">
      <w:pPr>
        <w:pStyle w:val="af0"/>
        <w:widowControl w:val="0"/>
        <w:numPr>
          <w:ilvl w:val="1"/>
          <w:numId w:val="41"/>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3B46FA">
      <w:pPr>
        <w:pStyle w:val="af0"/>
        <w:numPr>
          <w:ilvl w:val="2"/>
          <w:numId w:val="41"/>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3B46FA">
      <w:pPr>
        <w:pStyle w:val="af0"/>
        <w:numPr>
          <w:ilvl w:val="2"/>
          <w:numId w:val="41"/>
        </w:numPr>
        <w:ind w:left="0" w:firstLine="0"/>
        <w:jc w:val="both"/>
        <w:rPr>
          <w:color w:val="000000"/>
          <w:sz w:val="22"/>
          <w:szCs w:val="22"/>
        </w:rPr>
      </w:pPr>
      <w:r w:rsidRPr="00E42C30">
        <w:rPr>
          <w:color w:val="000000"/>
          <w:sz w:val="22"/>
          <w:szCs w:val="22"/>
        </w:rPr>
        <w:lastRenderedPageBreak/>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3B46FA">
      <w:pPr>
        <w:pStyle w:val="af0"/>
        <w:widowControl w:val="0"/>
        <w:numPr>
          <w:ilvl w:val="1"/>
          <w:numId w:val="41"/>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3B46FA">
      <w:pPr>
        <w:pStyle w:val="af0"/>
        <w:widowControl w:val="0"/>
        <w:numPr>
          <w:ilvl w:val="1"/>
          <w:numId w:val="41"/>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3B46FA">
      <w:pPr>
        <w:pStyle w:val="af0"/>
        <w:numPr>
          <w:ilvl w:val="2"/>
          <w:numId w:val="41"/>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3B46FA">
      <w:pPr>
        <w:pStyle w:val="af0"/>
        <w:widowControl w:val="0"/>
        <w:numPr>
          <w:ilvl w:val="1"/>
          <w:numId w:val="41"/>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46C2B730" w:rsidR="00A548CE" w:rsidRPr="000709B3" w:rsidRDefault="00A548CE" w:rsidP="003B46FA">
      <w:pPr>
        <w:pStyle w:val="af0"/>
        <w:numPr>
          <w:ilvl w:val="2"/>
          <w:numId w:val="41"/>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7E68CB">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3B46FA">
      <w:pPr>
        <w:pStyle w:val="af0"/>
        <w:numPr>
          <w:ilvl w:val="2"/>
          <w:numId w:val="41"/>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3B46FA">
      <w:pPr>
        <w:pStyle w:val="af0"/>
        <w:numPr>
          <w:ilvl w:val="2"/>
          <w:numId w:val="41"/>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32F3FE3" w14:textId="48A35B8A" w:rsidR="00A473F6" w:rsidRDefault="00A473F6" w:rsidP="00914317">
      <w:bookmarkStart w:id="2418" w:name="_Toc377632394"/>
      <w:bookmarkStart w:id="2419" w:name="_Toc536628106"/>
    </w:p>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ED08028" w14:textId="77777777" w:rsidR="00DD4140" w:rsidRDefault="00672D8F" w:rsidP="00DD4140">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7" w14:textId="6E50E621"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3"/>
        <w:gridCol w:w="5094"/>
        <w:gridCol w:w="3819"/>
      </w:tblGrid>
      <w:tr w:rsidR="00C77193" w14:paraId="13365758" w14:textId="77777777" w:rsidTr="00182449">
        <w:trPr>
          <w:cantSplit/>
          <w:trHeight w:val="240"/>
          <w:tblHeader/>
          <w:jc w:val="center"/>
        </w:trPr>
        <w:tc>
          <w:tcPr>
            <w:tcW w:w="437"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7E397E">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08"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7E397E">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55"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7E397E">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182449">
        <w:trPr>
          <w:cantSplit/>
          <w:trHeight w:val="427"/>
          <w:jc w:val="center"/>
        </w:trPr>
        <w:tc>
          <w:tcPr>
            <w:tcW w:w="437"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E519E72" w14:textId="77777777" w:rsidTr="00182449">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55"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8240B38" w14:textId="77777777" w:rsidTr="00182449">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55"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F713259" w14:textId="77777777" w:rsidTr="00182449">
        <w:trPr>
          <w:cantSplit/>
          <w:trHeight w:val="208"/>
          <w:jc w:val="center"/>
        </w:trPr>
        <w:tc>
          <w:tcPr>
            <w:tcW w:w="437"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F8A06F1" w14:textId="77777777" w:rsidTr="00182449">
        <w:trPr>
          <w:cantSplit/>
          <w:trHeight w:val="225"/>
          <w:jc w:val="center"/>
        </w:trPr>
        <w:tc>
          <w:tcPr>
            <w:tcW w:w="437"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55"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139CBEF" w14:textId="77777777" w:rsidTr="00182449">
        <w:trPr>
          <w:cantSplit/>
          <w:trHeight w:val="244"/>
          <w:jc w:val="center"/>
        </w:trPr>
        <w:tc>
          <w:tcPr>
            <w:tcW w:w="437"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55"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3FE7F0CC" w14:textId="77777777" w:rsidTr="00182449">
        <w:trPr>
          <w:cantSplit/>
          <w:trHeight w:val="276"/>
          <w:jc w:val="center"/>
        </w:trPr>
        <w:tc>
          <w:tcPr>
            <w:tcW w:w="437"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55"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8494234" w14:textId="77777777" w:rsidTr="00182449">
        <w:trPr>
          <w:cantSplit/>
          <w:trHeight w:val="266"/>
          <w:jc w:val="center"/>
        </w:trPr>
        <w:tc>
          <w:tcPr>
            <w:tcW w:w="437"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55"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75FC72F"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55"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7BA00FA"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08"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1EDC5ED" w14:textId="77777777" w:rsidTr="00182449">
        <w:trPr>
          <w:cantSplit/>
          <w:trHeight w:val="259"/>
          <w:jc w:val="center"/>
        </w:trPr>
        <w:tc>
          <w:tcPr>
            <w:tcW w:w="437"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08"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9CD4B82" w14:textId="77777777" w:rsidTr="00182449">
        <w:trPr>
          <w:cantSplit/>
          <w:trHeight w:val="278"/>
          <w:jc w:val="center"/>
        </w:trPr>
        <w:tc>
          <w:tcPr>
            <w:tcW w:w="437"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08"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DBA5077"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08"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93FE8C3" w14:textId="77777777" w:rsidTr="00182449">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08"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40EC5654"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08"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7E397E">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55"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732F675"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710F604D" w:rsidR="00C77193" w:rsidRPr="00115A19" w:rsidRDefault="003A74FB" w:rsidP="00415FCF">
            <w:pPr>
              <w:jc w:val="both"/>
              <w:rPr>
                <w:sz w:val="24"/>
              </w:rPr>
            </w:pPr>
            <w:r w:rsidRPr="00534104">
              <w:rPr>
                <w:snapToGrid w:val="0"/>
                <w:sz w:val="22"/>
                <w:szCs w:val="22"/>
                <w:lang w:eastAsia="en-US"/>
              </w:rPr>
              <w:t>Наличие разрешительных документов на выполнение работ/оказание услуг/пос</w:t>
            </w:r>
            <w:r>
              <w:rPr>
                <w:snapToGrid w:val="0"/>
                <w:sz w:val="22"/>
                <w:szCs w:val="22"/>
                <w:lang w:eastAsia="en-US"/>
              </w:rPr>
              <w:t xml:space="preserve">тавок в рамках предмета закупки: </w:t>
            </w:r>
            <w:r w:rsidRPr="00DB5C88">
              <w:rPr>
                <w:b/>
                <w:color w:val="0000FF"/>
                <w:sz w:val="24"/>
              </w:rPr>
              <w:t xml:space="preserve">аттестат аккредитации </w:t>
            </w:r>
            <w:r>
              <w:rPr>
                <w:b/>
                <w:color w:val="0000FF"/>
                <w:sz w:val="24"/>
              </w:rPr>
              <w:t xml:space="preserve">в области </w:t>
            </w:r>
            <w:r w:rsidR="00415FCF">
              <w:rPr>
                <w:b/>
                <w:color w:val="0000FF"/>
                <w:sz w:val="24"/>
              </w:rPr>
              <w:t>обеспечения единства измерений</w:t>
            </w:r>
          </w:p>
        </w:tc>
        <w:tc>
          <w:tcPr>
            <w:tcW w:w="1955"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639EA6B" w14:textId="77777777" w:rsidTr="00182449">
        <w:trPr>
          <w:cantSplit/>
          <w:trHeight w:val="1487"/>
          <w:jc w:val="center"/>
        </w:trPr>
        <w:tc>
          <w:tcPr>
            <w:tcW w:w="437"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55"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7E397E">
            <w:pPr>
              <w:widowControl w:val="0"/>
              <w:spacing w:before="40" w:line="276" w:lineRule="auto"/>
              <w:ind w:left="57" w:right="57" w:firstLine="85"/>
              <w:jc w:val="both"/>
              <w:rPr>
                <w:snapToGrid w:val="0"/>
                <w:sz w:val="22"/>
                <w:szCs w:val="22"/>
                <w:lang w:eastAsia="en-US"/>
              </w:rPr>
            </w:pPr>
          </w:p>
        </w:tc>
      </w:tr>
      <w:tr w:rsidR="00C77193" w14:paraId="3BD36006"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08"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7E397E">
            <w:pPr>
              <w:widowControl w:val="0"/>
              <w:spacing w:before="40" w:line="276" w:lineRule="auto"/>
              <w:ind w:left="57" w:right="57" w:firstLine="680"/>
              <w:jc w:val="both"/>
              <w:rPr>
                <w:snapToGrid w:val="0"/>
                <w:sz w:val="22"/>
                <w:szCs w:val="22"/>
                <w:lang w:eastAsia="en-US"/>
              </w:rPr>
            </w:pPr>
          </w:p>
        </w:tc>
      </w:tr>
      <w:tr w:rsidR="00C77193" w14:paraId="4A2C791E"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08"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5E5FEF6"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08"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55"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507DCE72" w14:textId="77777777" w:rsidTr="00182449">
        <w:trPr>
          <w:cantSplit/>
          <w:trHeight w:val="1040"/>
          <w:jc w:val="center"/>
        </w:trPr>
        <w:tc>
          <w:tcPr>
            <w:tcW w:w="437"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55"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2D42A12"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55"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2801BA5D" w14:textId="77777777" w:rsidTr="00182449">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55"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1999FF2A" w14:textId="77777777" w:rsidTr="00182449">
        <w:trPr>
          <w:cantSplit/>
          <w:trHeight w:val="1038"/>
          <w:jc w:val="center"/>
        </w:trPr>
        <w:tc>
          <w:tcPr>
            <w:tcW w:w="437"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55"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612004B" w14:textId="77777777" w:rsidTr="00182449">
        <w:trPr>
          <w:cantSplit/>
          <w:trHeight w:val="577"/>
          <w:jc w:val="center"/>
        </w:trPr>
        <w:tc>
          <w:tcPr>
            <w:tcW w:w="437"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55"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34226CE" w14:textId="77777777" w:rsidTr="00182449">
        <w:trPr>
          <w:cantSplit/>
          <w:trHeight w:val="364"/>
          <w:jc w:val="center"/>
        </w:trPr>
        <w:tc>
          <w:tcPr>
            <w:tcW w:w="437"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55"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841F33F"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08"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55"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E5058FE"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08"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55"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B354531" w14:textId="77777777" w:rsidTr="00182449">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B72CD0F" w14:textId="77777777" w:rsidR="00C77193" w:rsidRPr="00A606F4" w:rsidRDefault="00C77193" w:rsidP="007E397E">
            <w:pPr>
              <w:widowControl w:val="0"/>
              <w:spacing w:after="60" w:line="360" w:lineRule="auto"/>
              <w:ind w:right="-407" w:hanging="478"/>
              <w:jc w:val="center"/>
              <w:rPr>
                <w:snapToGrid w:val="0"/>
                <w:sz w:val="22"/>
                <w:szCs w:val="22"/>
                <w:lang w:eastAsia="en-US"/>
              </w:rPr>
            </w:pPr>
            <w:r w:rsidRPr="00A606F4">
              <w:rPr>
                <w:snapToGrid w:val="0"/>
                <w:sz w:val="22"/>
                <w:szCs w:val="22"/>
                <w:lang w:eastAsia="en-US"/>
              </w:rPr>
              <w:t>29</w:t>
            </w:r>
          </w:p>
        </w:tc>
        <w:tc>
          <w:tcPr>
            <w:tcW w:w="2608" w:type="pct"/>
            <w:tcBorders>
              <w:top w:val="single" w:sz="4" w:space="0" w:color="auto"/>
              <w:left w:val="single" w:sz="4" w:space="0" w:color="auto"/>
              <w:bottom w:val="single" w:sz="4" w:space="0" w:color="auto"/>
              <w:right w:val="single" w:sz="4" w:space="0" w:color="auto"/>
            </w:tcBorders>
          </w:tcPr>
          <w:p w14:paraId="6E31888C" w14:textId="21C755E8" w:rsidR="00C77193" w:rsidRPr="00A606F4" w:rsidRDefault="00182449" w:rsidP="00A606F4">
            <w:pPr>
              <w:widowControl w:val="0"/>
              <w:spacing w:line="276" w:lineRule="auto"/>
              <w:ind w:right="136"/>
              <w:jc w:val="both"/>
              <w:rPr>
                <w:sz w:val="22"/>
                <w:szCs w:val="22"/>
                <w:lang w:eastAsia="en-US"/>
              </w:rPr>
            </w:pPr>
            <w:r w:rsidRPr="00182449">
              <w:rPr>
                <w:sz w:val="22"/>
                <w:szCs w:val="22"/>
                <w:lang w:eastAsia="en-US"/>
              </w:rPr>
              <w:t>Отсутствие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55"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7E397E">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8A2E80A" w14:textId="6070C06A"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1273E6F1" w:rsidR="00914317" w:rsidRPr="003079B3" w:rsidRDefault="00115A1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12120903" w:rsidR="00914317" w:rsidRPr="003079B3" w:rsidRDefault="00115A19" w:rsidP="00914317">
            <w:pPr>
              <w:spacing w:before="40" w:after="40"/>
              <w:ind w:left="57" w:right="57"/>
              <w:rPr>
                <w:b/>
                <w:snapToGrid w:val="0"/>
                <w:sz w:val="22"/>
                <w:szCs w:val="22"/>
              </w:rPr>
            </w:pPr>
            <w:r>
              <w:rPr>
                <w:b/>
                <w:snapToGrid w:val="0"/>
                <w:sz w:val="22"/>
                <w:szCs w:val="22"/>
              </w:rPr>
              <w:t>ИТОГО за полный 2022</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1A57FF14"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115A19">
              <w:rPr>
                <w:b/>
                <w:snapToGrid w:val="0"/>
                <w:sz w:val="22"/>
                <w:szCs w:val="22"/>
              </w:rPr>
              <w:t>3</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3B46FA">
            <w:pPr>
              <w:numPr>
                <w:ilvl w:val="0"/>
                <w:numId w:val="43"/>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3B46FA">
            <w:pPr>
              <w:numPr>
                <w:ilvl w:val="0"/>
                <w:numId w:val="43"/>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4E3EFAD5" w:rsidR="00C419E4" w:rsidRPr="003079B3" w:rsidRDefault="00115A19" w:rsidP="00A3027E">
            <w:pPr>
              <w:spacing w:before="40" w:after="40"/>
              <w:ind w:left="57" w:right="57"/>
              <w:rPr>
                <w:b/>
                <w:snapToGrid w:val="0"/>
                <w:sz w:val="22"/>
                <w:szCs w:val="22"/>
              </w:rPr>
            </w:pPr>
            <w:r>
              <w:rPr>
                <w:b/>
                <w:snapToGrid w:val="0"/>
                <w:sz w:val="22"/>
                <w:szCs w:val="22"/>
              </w:rPr>
              <w:t>ИТОГО за 2024</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155340F" w14:textId="77777777" w:rsidR="00F44B2D" w:rsidRDefault="00F44B2D" w:rsidP="00914317">
            <w:pPr>
              <w:spacing w:before="40" w:after="40"/>
              <w:ind w:left="57" w:right="57"/>
              <w:rPr>
                <w:b/>
                <w:color w:val="0000FF"/>
                <w:sz w:val="24"/>
                <w:highlight w:val="yellow"/>
              </w:rPr>
            </w:pPr>
            <w:r>
              <w:rPr>
                <w:b/>
                <w:color w:val="0000FF"/>
                <w:sz w:val="24"/>
                <w:highlight w:val="yellow"/>
              </w:rPr>
              <w:t>ПО ЛОТУ 1 ОБЯЗАТЕЛЬНО:</w:t>
            </w:r>
          </w:p>
          <w:p w14:paraId="78A2E876" w14:textId="5B8751AD" w:rsidR="00914317" w:rsidRPr="008758B2" w:rsidRDefault="00F44B2D" w:rsidP="00914317">
            <w:pPr>
              <w:spacing w:before="40" w:after="40"/>
              <w:ind w:left="57" w:right="57"/>
              <w:rPr>
                <w:snapToGrid w:val="0"/>
                <w:sz w:val="22"/>
                <w:szCs w:val="22"/>
              </w:rPr>
            </w:pPr>
            <w:r>
              <w:rPr>
                <w:b/>
                <w:color w:val="0000FF"/>
                <w:sz w:val="24"/>
                <w:highlight w:val="yellow"/>
              </w:rPr>
              <w:t>Метрологическая лаборатория</w:t>
            </w:r>
            <w:r w:rsidRPr="00C14E10">
              <w:rPr>
                <w:b/>
                <w:color w:val="0000FF"/>
                <w:sz w:val="24"/>
                <w:highlight w:val="yellow"/>
              </w:rPr>
              <w:t xml:space="preserve"> на базе автомобиля</w:t>
            </w: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101B70CC" w14:textId="74F48984"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3"/>
          <w:footerReference w:type="first" r:id="rId24"/>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7E397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7E397E">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E6B27">
              <w:rPr>
                <w:snapToGrid w:val="0"/>
                <w:szCs w:val="22"/>
                <w:highlight w:val="yellow"/>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7E397E">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7E397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7E397E">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7E397E">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3B46FA">
            <w:pPr>
              <w:widowControl w:val="0"/>
              <w:numPr>
                <w:ilvl w:val="0"/>
                <w:numId w:val="39"/>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9542BB8" w14:textId="77777777" w:rsidTr="007E397E">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3B46FA">
            <w:pPr>
              <w:widowControl w:val="0"/>
              <w:numPr>
                <w:ilvl w:val="0"/>
                <w:numId w:val="39"/>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73F8CE3" w14:textId="77777777" w:rsidTr="007E397E">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7E397E">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7E397E">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3B46FA">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230F9815" w14:textId="77777777" w:rsidTr="007E397E">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3B46FA">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413EF3C7" w14:textId="77777777" w:rsidTr="007E397E">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7E397E">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0FFEE9E7" w14:textId="77777777" w:rsidTr="007E397E">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7E397E">
        <w:tc>
          <w:tcPr>
            <w:tcW w:w="4961" w:type="dxa"/>
          </w:tcPr>
          <w:p w14:paraId="1A178B62"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7E397E">
        <w:tc>
          <w:tcPr>
            <w:tcW w:w="4961" w:type="dxa"/>
          </w:tcPr>
          <w:p w14:paraId="78DC8814"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7E397E">
            <w:pPr>
              <w:spacing w:before="40" w:after="40"/>
              <w:ind w:left="57" w:right="57"/>
              <w:rPr>
                <w:snapToGrid w:val="0"/>
                <w:color w:val="000000"/>
                <w:sz w:val="22"/>
                <w:szCs w:val="22"/>
              </w:rPr>
            </w:pPr>
          </w:p>
        </w:tc>
      </w:tr>
      <w:tr w:rsidR="00C77193" w14:paraId="03BF7D69" w14:textId="77777777" w:rsidTr="007E397E">
        <w:trPr>
          <w:trHeight w:val="282"/>
        </w:trPr>
        <w:tc>
          <w:tcPr>
            <w:tcW w:w="4961" w:type="dxa"/>
          </w:tcPr>
          <w:p w14:paraId="08A7088B"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7E397E">
            <w:pPr>
              <w:spacing w:before="40" w:after="40"/>
              <w:ind w:left="57" w:right="57"/>
              <w:rPr>
                <w:snapToGrid w:val="0"/>
                <w:color w:val="000000"/>
                <w:sz w:val="22"/>
                <w:szCs w:val="22"/>
              </w:rPr>
            </w:pPr>
          </w:p>
        </w:tc>
      </w:tr>
      <w:tr w:rsidR="00C77193" w14:paraId="0C56105F" w14:textId="77777777" w:rsidTr="007E397E">
        <w:trPr>
          <w:trHeight w:val="281"/>
        </w:trPr>
        <w:tc>
          <w:tcPr>
            <w:tcW w:w="4961" w:type="dxa"/>
          </w:tcPr>
          <w:p w14:paraId="643AD360"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7E397E">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076A4C84" w:rsidR="00C77193" w:rsidRPr="008758B2" w:rsidRDefault="00C77193" w:rsidP="00C77193">
      <w:pPr>
        <w:widowControl w:val="0"/>
        <w:ind w:firstLine="567"/>
        <w:jc w:val="both"/>
        <w:rPr>
          <w:snapToGrid w:val="0"/>
          <w:sz w:val="22"/>
          <w:szCs w:val="22"/>
        </w:rPr>
      </w:pPr>
      <w:r w:rsidRPr="00903AA7">
        <w:rPr>
          <w:sz w:val="22"/>
          <w:szCs w:val="22"/>
        </w:rPr>
        <w:t>1.Копии удостоверений с группой допуска по электробезопасности лица из числа электротехнического персонала</w:t>
      </w:r>
      <w:r w:rsidR="00903AA7" w:rsidRPr="00903AA7">
        <w:rPr>
          <w:sz w:val="22"/>
          <w:szCs w:val="22"/>
        </w:rPr>
        <w:t xml:space="preserve"> (при наличии)</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7E397E">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7" w:name="_5.7._Декларация_о"/>
      <w:bookmarkEnd w:id="2437"/>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D" w14:textId="0EF4482E" w:rsidR="00914317" w:rsidRDefault="00914317" w:rsidP="00A606F4">
      <w:pPr>
        <w:widowControl w:val="0"/>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5"/>
      <w:footerReference w:type="first" r:id="rId26"/>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946B47" w:rsidRDefault="00946B47">
      <w:r>
        <w:separator/>
      </w:r>
    </w:p>
  </w:endnote>
  <w:endnote w:type="continuationSeparator" w:id="0">
    <w:p w14:paraId="78A2EA6F" w14:textId="77777777" w:rsidR="00946B47" w:rsidRDefault="0094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5D4939E2"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55E37">
      <w:rPr>
        <w:noProof/>
        <w:sz w:val="17"/>
        <w:szCs w:val="17"/>
      </w:rPr>
      <w:t>16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55E37">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4205CCD4"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55E37">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55E37">
      <w:rPr>
        <w:noProof/>
        <w:sz w:val="17"/>
        <w:szCs w:val="17"/>
      </w:rPr>
      <w:t>38</w:t>
    </w:r>
    <w:r w:rsidRPr="004A4496">
      <w:rPr>
        <w:sz w:val="17"/>
        <w:szCs w:val="17"/>
      </w:rPr>
      <w:fldChar w:fldCharType="end"/>
    </w:r>
  </w:p>
  <w:p w14:paraId="78A2EA65" w14:textId="77777777" w:rsidR="00946B47" w:rsidRDefault="00946B4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3C68E3B1"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55E37">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55E37">
      <w:rPr>
        <w:noProof/>
        <w:sz w:val="17"/>
        <w:szCs w:val="17"/>
      </w:rPr>
      <w:t>38</w:t>
    </w:r>
    <w:r w:rsidRPr="004A4496">
      <w:rPr>
        <w:sz w:val="17"/>
        <w:szCs w:val="17"/>
      </w:rPr>
      <w:fldChar w:fldCharType="end"/>
    </w:r>
  </w:p>
  <w:p w14:paraId="78A2EA67" w14:textId="77777777" w:rsidR="00946B47" w:rsidRDefault="00946B4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946B47" w:rsidRPr="004A4496" w:rsidRDefault="00946B47"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946B47" w:rsidRDefault="00946B47"/>
  <w:p w14:paraId="78A2EA6A" w14:textId="77777777" w:rsidR="00946B47" w:rsidRDefault="00946B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946B47" w:rsidRDefault="00946B47" w:rsidP="00914317">
      <w:r>
        <w:separator/>
      </w:r>
    </w:p>
  </w:footnote>
  <w:footnote w:type="continuationSeparator" w:id="0">
    <w:p w14:paraId="78A2EA62" w14:textId="77777777" w:rsidR="00946B47" w:rsidRDefault="00946B47" w:rsidP="00914317">
      <w:r>
        <w:continuationSeparator/>
      </w:r>
    </w:p>
  </w:footnote>
  <w:footnote w:id="1">
    <w:p w14:paraId="78A2EA6B" w14:textId="77777777" w:rsidR="00946B47" w:rsidRDefault="00946B47" w:rsidP="00914317">
      <w:pPr>
        <w:pStyle w:val="affd"/>
      </w:pPr>
      <w:r>
        <w:rPr>
          <w:rStyle w:val="afff"/>
        </w:rPr>
        <w:footnoteRef/>
      </w:r>
      <w:r>
        <w:t xml:space="preserve"> Кредит, залог, поручительство и т.д.</w:t>
      </w:r>
    </w:p>
  </w:footnote>
  <w:footnote w:id="2">
    <w:p w14:paraId="78A2EA6C" w14:textId="77777777" w:rsidR="00946B47" w:rsidRDefault="00946B47" w:rsidP="00914317">
      <w:pPr>
        <w:pStyle w:val="affd"/>
      </w:pPr>
      <w:r>
        <w:rPr>
          <w:rStyle w:val="afff"/>
        </w:rPr>
        <w:footnoteRef/>
      </w:r>
      <w:r>
        <w:t xml:space="preserve"> Если применимо</w:t>
      </w:r>
    </w:p>
  </w:footnote>
  <w:footnote w:id="3">
    <w:p w14:paraId="78A2EA6D" w14:textId="77777777" w:rsidR="00946B47" w:rsidRDefault="00946B47" w:rsidP="00914317">
      <w:pPr>
        <w:pStyle w:val="affd"/>
      </w:pPr>
      <w:r>
        <w:rPr>
          <w:rStyle w:val="afff"/>
        </w:rPr>
        <w:footnoteRef/>
      </w:r>
      <w:r>
        <w:t xml:space="preserve"> Если применимо</w:t>
      </w:r>
    </w:p>
    <w:p w14:paraId="78A2EA6E" w14:textId="77777777" w:rsidR="00946B47" w:rsidRDefault="00946B47" w:rsidP="00914317">
      <w:pPr>
        <w:pStyle w:val="affd"/>
      </w:pPr>
    </w:p>
    <w:p w14:paraId="78A2EA6F" w14:textId="77777777" w:rsidR="00946B47" w:rsidRDefault="00946B47" w:rsidP="00914317">
      <w:pPr>
        <w:pStyle w:val="affd"/>
      </w:pPr>
    </w:p>
    <w:p w14:paraId="78A2EA70" w14:textId="77777777" w:rsidR="00946B47" w:rsidRDefault="00946B47" w:rsidP="00914317">
      <w:pPr>
        <w:pStyle w:val="affd"/>
      </w:pPr>
    </w:p>
    <w:p w14:paraId="78A2EA71" w14:textId="77777777" w:rsidR="00946B47" w:rsidRDefault="00946B47" w:rsidP="00914317">
      <w:pPr>
        <w:pStyle w:val="affd"/>
      </w:pPr>
    </w:p>
    <w:p w14:paraId="78A2EA72" w14:textId="77777777" w:rsidR="00946B47" w:rsidRDefault="00946B47" w:rsidP="00914317">
      <w:pPr>
        <w:pStyle w:val="affd"/>
      </w:pPr>
    </w:p>
    <w:p w14:paraId="78A2EA73" w14:textId="77777777" w:rsidR="00946B47" w:rsidRDefault="00946B47" w:rsidP="00914317">
      <w:pPr>
        <w:pStyle w:val="affd"/>
      </w:pPr>
    </w:p>
    <w:p w14:paraId="78A2EA74" w14:textId="77777777" w:rsidR="00946B47" w:rsidRDefault="00946B47" w:rsidP="00914317">
      <w:pPr>
        <w:pStyle w:val="affd"/>
      </w:pPr>
    </w:p>
    <w:p w14:paraId="78A2EA75" w14:textId="77777777" w:rsidR="00946B47" w:rsidRDefault="00946B47" w:rsidP="00914317">
      <w:pPr>
        <w:pStyle w:val="affd"/>
      </w:pPr>
    </w:p>
    <w:p w14:paraId="78A2EA76" w14:textId="77777777" w:rsidR="00946B47" w:rsidRDefault="00946B47" w:rsidP="00914317">
      <w:pPr>
        <w:pStyle w:val="affd"/>
      </w:pPr>
    </w:p>
    <w:p w14:paraId="78A2EA77" w14:textId="77777777" w:rsidR="00946B47" w:rsidRDefault="00946B47"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56D27C3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3"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6"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37"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9"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1"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6"/>
  </w:num>
  <w:num w:numId="6">
    <w:abstractNumId w:val="31"/>
  </w:num>
  <w:num w:numId="7">
    <w:abstractNumId w:val="17"/>
  </w:num>
  <w:num w:numId="8">
    <w:abstractNumId w:val="13"/>
  </w:num>
  <w:num w:numId="9">
    <w:abstractNumId w:val="21"/>
  </w:num>
  <w:num w:numId="10">
    <w:abstractNumId w:val="20"/>
  </w:num>
  <w:num w:numId="11">
    <w:abstractNumId w:val="24"/>
  </w:num>
  <w:num w:numId="12">
    <w:abstractNumId w:val="28"/>
  </w:num>
  <w:num w:numId="13">
    <w:abstractNumId w:val="32"/>
  </w:num>
  <w:num w:numId="14">
    <w:abstractNumId w:val="37"/>
  </w:num>
  <w:num w:numId="15">
    <w:abstractNumId w:val="1"/>
  </w:num>
  <w:num w:numId="16">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0"/>
    <w:lvlOverride w:ilvl="0">
      <w:startOverride w:val="1"/>
    </w:lvlOverride>
  </w:num>
  <w:num w:numId="20">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2"/>
  </w:num>
  <w:num w:numId="30">
    <w:abstractNumId w:val="6"/>
  </w:num>
  <w:num w:numId="31">
    <w:abstractNumId w:val="9"/>
  </w:num>
  <w:num w:numId="32">
    <w:abstractNumId w:val="41"/>
  </w:num>
  <w:num w:numId="33">
    <w:abstractNumId w:val="25"/>
  </w:num>
  <w:num w:numId="34">
    <w:abstractNumId w:val="19"/>
  </w:num>
  <w:num w:numId="35">
    <w:abstractNumId w:val="15"/>
  </w:num>
  <w:num w:numId="36">
    <w:abstractNumId w:val="35"/>
  </w:num>
  <w:num w:numId="37">
    <w:abstractNumId w:val="23"/>
  </w:num>
  <w:num w:numId="38">
    <w:abstractNumId w:val="3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7"/>
  </w:num>
  <w:num w:numId="43">
    <w:abstractNumId w:val="27"/>
  </w:num>
  <w:num w:numId="44">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34EE0"/>
    <w:rsid w:val="00054890"/>
    <w:rsid w:val="00054FD7"/>
    <w:rsid w:val="00055CA5"/>
    <w:rsid w:val="000673F8"/>
    <w:rsid w:val="000871C2"/>
    <w:rsid w:val="000954EE"/>
    <w:rsid w:val="000A0D6D"/>
    <w:rsid w:val="000A70AA"/>
    <w:rsid w:val="000B702F"/>
    <w:rsid w:val="000C1E30"/>
    <w:rsid w:val="000C6467"/>
    <w:rsid w:val="000D2F1E"/>
    <w:rsid w:val="000E3E91"/>
    <w:rsid w:val="0010433F"/>
    <w:rsid w:val="00110C62"/>
    <w:rsid w:val="00115A19"/>
    <w:rsid w:val="001246EC"/>
    <w:rsid w:val="001272D2"/>
    <w:rsid w:val="00134047"/>
    <w:rsid w:val="001433DE"/>
    <w:rsid w:val="001465F7"/>
    <w:rsid w:val="00154668"/>
    <w:rsid w:val="00155E37"/>
    <w:rsid w:val="001620A1"/>
    <w:rsid w:val="00162320"/>
    <w:rsid w:val="001802EA"/>
    <w:rsid w:val="00182449"/>
    <w:rsid w:val="001932E7"/>
    <w:rsid w:val="00196BF1"/>
    <w:rsid w:val="001A3415"/>
    <w:rsid w:val="001C0E30"/>
    <w:rsid w:val="001D7115"/>
    <w:rsid w:val="001E360D"/>
    <w:rsid w:val="001F2254"/>
    <w:rsid w:val="001F278B"/>
    <w:rsid w:val="002010F5"/>
    <w:rsid w:val="002026BE"/>
    <w:rsid w:val="002125E0"/>
    <w:rsid w:val="0023759A"/>
    <w:rsid w:val="00241D63"/>
    <w:rsid w:val="00252D65"/>
    <w:rsid w:val="002543ED"/>
    <w:rsid w:val="00270941"/>
    <w:rsid w:val="00277F9F"/>
    <w:rsid w:val="00287ADF"/>
    <w:rsid w:val="0029302D"/>
    <w:rsid w:val="00293902"/>
    <w:rsid w:val="00294667"/>
    <w:rsid w:val="002B37DC"/>
    <w:rsid w:val="002B5122"/>
    <w:rsid w:val="002C1FAE"/>
    <w:rsid w:val="002C5B9C"/>
    <w:rsid w:val="002C6D2E"/>
    <w:rsid w:val="002C73CA"/>
    <w:rsid w:val="002C79E1"/>
    <w:rsid w:val="002D3A23"/>
    <w:rsid w:val="002D7677"/>
    <w:rsid w:val="002E1316"/>
    <w:rsid w:val="002E7686"/>
    <w:rsid w:val="002F38AE"/>
    <w:rsid w:val="00306706"/>
    <w:rsid w:val="00310188"/>
    <w:rsid w:val="00313C1F"/>
    <w:rsid w:val="00317D29"/>
    <w:rsid w:val="003209DF"/>
    <w:rsid w:val="003321F5"/>
    <w:rsid w:val="00333231"/>
    <w:rsid w:val="00337E4B"/>
    <w:rsid w:val="0035066B"/>
    <w:rsid w:val="00357002"/>
    <w:rsid w:val="003778E0"/>
    <w:rsid w:val="0039023C"/>
    <w:rsid w:val="00393F73"/>
    <w:rsid w:val="00394AD5"/>
    <w:rsid w:val="003A74FB"/>
    <w:rsid w:val="003B46FA"/>
    <w:rsid w:val="003C23CA"/>
    <w:rsid w:val="003D06E5"/>
    <w:rsid w:val="003F49D5"/>
    <w:rsid w:val="00400BBB"/>
    <w:rsid w:val="00415FCF"/>
    <w:rsid w:val="0042484E"/>
    <w:rsid w:val="00427C8F"/>
    <w:rsid w:val="00442CD6"/>
    <w:rsid w:val="004576FA"/>
    <w:rsid w:val="004578E3"/>
    <w:rsid w:val="00462DCA"/>
    <w:rsid w:val="00463667"/>
    <w:rsid w:val="00471A3D"/>
    <w:rsid w:val="004745AD"/>
    <w:rsid w:val="004824F6"/>
    <w:rsid w:val="0049399B"/>
    <w:rsid w:val="004B0B3D"/>
    <w:rsid w:val="004B3CD3"/>
    <w:rsid w:val="004C083E"/>
    <w:rsid w:val="004C46FF"/>
    <w:rsid w:val="004D16C2"/>
    <w:rsid w:val="004E2B80"/>
    <w:rsid w:val="004E3248"/>
    <w:rsid w:val="005034C5"/>
    <w:rsid w:val="005154EC"/>
    <w:rsid w:val="00515C5F"/>
    <w:rsid w:val="00526710"/>
    <w:rsid w:val="00543104"/>
    <w:rsid w:val="0055058C"/>
    <w:rsid w:val="00561CB6"/>
    <w:rsid w:val="0056559C"/>
    <w:rsid w:val="00566C24"/>
    <w:rsid w:val="00584362"/>
    <w:rsid w:val="00584938"/>
    <w:rsid w:val="005B2B7E"/>
    <w:rsid w:val="005B2BAF"/>
    <w:rsid w:val="005C2194"/>
    <w:rsid w:val="005C27F1"/>
    <w:rsid w:val="005D2016"/>
    <w:rsid w:val="005D2CDA"/>
    <w:rsid w:val="005D4609"/>
    <w:rsid w:val="005D5483"/>
    <w:rsid w:val="005D751B"/>
    <w:rsid w:val="005E0A93"/>
    <w:rsid w:val="006109FD"/>
    <w:rsid w:val="00624E3A"/>
    <w:rsid w:val="00632C99"/>
    <w:rsid w:val="0064535A"/>
    <w:rsid w:val="0065700E"/>
    <w:rsid w:val="0066492E"/>
    <w:rsid w:val="00672D8F"/>
    <w:rsid w:val="00675546"/>
    <w:rsid w:val="00687950"/>
    <w:rsid w:val="00696617"/>
    <w:rsid w:val="006A5BA6"/>
    <w:rsid w:val="006C1F52"/>
    <w:rsid w:val="006C311E"/>
    <w:rsid w:val="006D12FE"/>
    <w:rsid w:val="006E4431"/>
    <w:rsid w:val="006E59AE"/>
    <w:rsid w:val="00726B39"/>
    <w:rsid w:val="007323B8"/>
    <w:rsid w:val="00737FFD"/>
    <w:rsid w:val="00754601"/>
    <w:rsid w:val="00770468"/>
    <w:rsid w:val="00770F04"/>
    <w:rsid w:val="007719C1"/>
    <w:rsid w:val="0077397F"/>
    <w:rsid w:val="00773B00"/>
    <w:rsid w:val="00775FF5"/>
    <w:rsid w:val="0078687F"/>
    <w:rsid w:val="0078706D"/>
    <w:rsid w:val="007914E3"/>
    <w:rsid w:val="007B4588"/>
    <w:rsid w:val="007D0EAE"/>
    <w:rsid w:val="007D7AC8"/>
    <w:rsid w:val="007E10CD"/>
    <w:rsid w:val="007E246C"/>
    <w:rsid w:val="007E397E"/>
    <w:rsid w:val="007E68CB"/>
    <w:rsid w:val="007F1628"/>
    <w:rsid w:val="007F5162"/>
    <w:rsid w:val="00804FE3"/>
    <w:rsid w:val="00806C06"/>
    <w:rsid w:val="00813E40"/>
    <w:rsid w:val="00815C47"/>
    <w:rsid w:val="0082304C"/>
    <w:rsid w:val="00825539"/>
    <w:rsid w:val="0083759B"/>
    <w:rsid w:val="008378D3"/>
    <w:rsid w:val="0084545A"/>
    <w:rsid w:val="008505B9"/>
    <w:rsid w:val="00850DB8"/>
    <w:rsid w:val="00854842"/>
    <w:rsid w:val="008600D6"/>
    <w:rsid w:val="00864BCE"/>
    <w:rsid w:val="00871FA4"/>
    <w:rsid w:val="0087360F"/>
    <w:rsid w:val="008865B6"/>
    <w:rsid w:val="008A1467"/>
    <w:rsid w:val="008A3170"/>
    <w:rsid w:val="008B44F1"/>
    <w:rsid w:val="008B7B88"/>
    <w:rsid w:val="008B7BED"/>
    <w:rsid w:val="008C7320"/>
    <w:rsid w:val="008D54CD"/>
    <w:rsid w:val="008E6792"/>
    <w:rsid w:val="008E68D1"/>
    <w:rsid w:val="008F4B14"/>
    <w:rsid w:val="00900CB5"/>
    <w:rsid w:val="00903AA7"/>
    <w:rsid w:val="009050A2"/>
    <w:rsid w:val="009060A0"/>
    <w:rsid w:val="009102FE"/>
    <w:rsid w:val="00914317"/>
    <w:rsid w:val="009238B6"/>
    <w:rsid w:val="009322B0"/>
    <w:rsid w:val="00937348"/>
    <w:rsid w:val="00937512"/>
    <w:rsid w:val="00946B47"/>
    <w:rsid w:val="00951335"/>
    <w:rsid w:val="00957E16"/>
    <w:rsid w:val="0096041D"/>
    <w:rsid w:val="00971D96"/>
    <w:rsid w:val="0097780F"/>
    <w:rsid w:val="00982D91"/>
    <w:rsid w:val="00995202"/>
    <w:rsid w:val="00996752"/>
    <w:rsid w:val="009A7E5E"/>
    <w:rsid w:val="009B64AA"/>
    <w:rsid w:val="009B6DF2"/>
    <w:rsid w:val="009C1514"/>
    <w:rsid w:val="009C456A"/>
    <w:rsid w:val="009D2874"/>
    <w:rsid w:val="009D3748"/>
    <w:rsid w:val="009D7C46"/>
    <w:rsid w:val="009E1DF4"/>
    <w:rsid w:val="009E3A6D"/>
    <w:rsid w:val="009E6FBE"/>
    <w:rsid w:val="009F0F8A"/>
    <w:rsid w:val="009F32E0"/>
    <w:rsid w:val="00A3027E"/>
    <w:rsid w:val="00A37ED5"/>
    <w:rsid w:val="00A4430A"/>
    <w:rsid w:val="00A473F6"/>
    <w:rsid w:val="00A548CE"/>
    <w:rsid w:val="00A57602"/>
    <w:rsid w:val="00A606F4"/>
    <w:rsid w:val="00A66F60"/>
    <w:rsid w:val="00A77AEC"/>
    <w:rsid w:val="00A845A8"/>
    <w:rsid w:val="00A84AC2"/>
    <w:rsid w:val="00AA6A79"/>
    <w:rsid w:val="00AA7FD4"/>
    <w:rsid w:val="00AC73C1"/>
    <w:rsid w:val="00AD2CF4"/>
    <w:rsid w:val="00AE1ECC"/>
    <w:rsid w:val="00AE2929"/>
    <w:rsid w:val="00AF12DD"/>
    <w:rsid w:val="00AF6C6A"/>
    <w:rsid w:val="00B02294"/>
    <w:rsid w:val="00B023DF"/>
    <w:rsid w:val="00B23013"/>
    <w:rsid w:val="00B263E3"/>
    <w:rsid w:val="00B311D9"/>
    <w:rsid w:val="00B40CD1"/>
    <w:rsid w:val="00B46A1E"/>
    <w:rsid w:val="00B50553"/>
    <w:rsid w:val="00B5330B"/>
    <w:rsid w:val="00B63B0C"/>
    <w:rsid w:val="00B657B6"/>
    <w:rsid w:val="00B82C06"/>
    <w:rsid w:val="00BA00DF"/>
    <w:rsid w:val="00BB60E6"/>
    <w:rsid w:val="00BE0606"/>
    <w:rsid w:val="00BE0BFC"/>
    <w:rsid w:val="00BE0E10"/>
    <w:rsid w:val="00BE0F7D"/>
    <w:rsid w:val="00BE1314"/>
    <w:rsid w:val="00BE2712"/>
    <w:rsid w:val="00C10E86"/>
    <w:rsid w:val="00C14E10"/>
    <w:rsid w:val="00C32ADD"/>
    <w:rsid w:val="00C33ECC"/>
    <w:rsid w:val="00C419E4"/>
    <w:rsid w:val="00C446E8"/>
    <w:rsid w:val="00C45418"/>
    <w:rsid w:val="00C47770"/>
    <w:rsid w:val="00C611A5"/>
    <w:rsid w:val="00C61344"/>
    <w:rsid w:val="00C70C25"/>
    <w:rsid w:val="00C76A26"/>
    <w:rsid w:val="00C77193"/>
    <w:rsid w:val="00C97FAF"/>
    <w:rsid w:val="00CA02AD"/>
    <w:rsid w:val="00CB4DD5"/>
    <w:rsid w:val="00CC0D80"/>
    <w:rsid w:val="00CD61F2"/>
    <w:rsid w:val="00CD69E8"/>
    <w:rsid w:val="00CE284A"/>
    <w:rsid w:val="00CF32FE"/>
    <w:rsid w:val="00CF71CA"/>
    <w:rsid w:val="00D02F4D"/>
    <w:rsid w:val="00D221C7"/>
    <w:rsid w:val="00D32DB0"/>
    <w:rsid w:val="00D41DD7"/>
    <w:rsid w:val="00D51114"/>
    <w:rsid w:val="00D56030"/>
    <w:rsid w:val="00D64B7B"/>
    <w:rsid w:val="00D72EF6"/>
    <w:rsid w:val="00D74A95"/>
    <w:rsid w:val="00D75341"/>
    <w:rsid w:val="00D75C79"/>
    <w:rsid w:val="00DB1EED"/>
    <w:rsid w:val="00DB5062"/>
    <w:rsid w:val="00DC0B56"/>
    <w:rsid w:val="00DD329E"/>
    <w:rsid w:val="00DD4140"/>
    <w:rsid w:val="00DF31AC"/>
    <w:rsid w:val="00DF5B50"/>
    <w:rsid w:val="00E05919"/>
    <w:rsid w:val="00E14D4F"/>
    <w:rsid w:val="00E308C8"/>
    <w:rsid w:val="00E441E5"/>
    <w:rsid w:val="00E53EC0"/>
    <w:rsid w:val="00E54124"/>
    <w:rsid w:val="00E548EC"/>
    <w:rsid w:val="00E60C1B"/>
    <w:rsid w:val="00E63AB1"/>
    <w:rsid w:val="00E66831"/>
    <w:rsid w:val="00E76326"/>
    <w:rsid w:val="00E86BC5"/>
    <w:rsid w:val="00E8752F"/>
    <w:rsid w:val="00E87AF6"/>
    <w:rsid w:val="00E9491B"/>
    <w:rsid w:val="00EA05C2"/>
    <w:rsid w:val="00EA33BB"/>
    <w:rsid w:val="00EB05EE"/>
    <w:rsid w:val="00EB6DF9"/>
    <w:rsid w:val="00EC1E65"/>
    <w:rsid w:val="00EC5441"/>
    <w:rsid w:val="00ED4926"/>
    <w:rsid w:val="00EE10DA"/>
    <w:rsid w:val="00EE3C11"/>
    <w:rsid w:val="00EE7EE5"/>
    <w:rsid w:val="00F055BA"/>
    <w:rsid w:val="00F059E6"/>
    <w:rsid w:val="00F07C0C"/>
    <w:rsid w:val="00F12CF3"/>
    <w:rsid w:val="00F150D4"/>
    <w:rsid w:val="00F15798"/>
    <w:rsid w:val="00F26A02"/>
    <w:rsid w:val="00F27E19"/>
    <w:rsid w:val="00F31C97"/>
    <w:rsid w:val="00F427EF"/>
    <w:rsid w:val="00F44B2D"/>
    <w:rsid w:val="00F464F7"/>
    <w:rsid w:val="00F614C3"/>
    <w:rsid w:val="00F74D92"/>
    <w:rsid w:val="00F76C23"/>
    <w:rsid w:val="00F76DA6"/>
    <w:rsid w:val="00F8432B"/>
    <w:rsid w:val="00F874D9"/>
    <w:rsid w:val="00FA64A9"/>
    <w:rsid w:val="00FB606E"/>
    <w:rsid w:val="00FD4869"/>
    <w:rsid w:val="00FD6483"/>
    <w:rsid w:val="00FD6739"/>
    <w:rsid w:val="00FE6ECC"/>
    <w:rsid w:val="00FF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726B39"/>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kalashnikova_ys@ces.irkutskenergo.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2F52201-12DD-4F07-B227-5C3DBA0D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2077</TotalTime>
  <Pages>38</Pages>
  <Words>13961</Words>
  <Characters>79578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342</cp:revision>
  <cp:lastPrinted>2021-01-22T05:22:00Z</cp:lastPrinted>
  <dcterms:created xsi:type="dcterms:W3CDTF">2021-01-29T07:58:00Z</dcterms:created>
  <dcterms:modified xsi:type="dcterms:W3CDTF">2024-03-29T06:07:00Z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